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40E1" w:rsidRDefault="00C17E07" w:rsidP="00C17E07">
      <w:pPr>
        <w:ind w:left="5102" w:firstLine="0"/>
        <w:rPr>
          <w:rFonts w:ascii="Times New Roman" w:eastAsia="Calibri" w:hAnsi="Times New Roman" w:cs="Times New Roman"/>
          <w:szCs w:val="24"/>
        </w:rPr>
      </w:pPr>
      <w:r w:rsidRPr="00C17E07">
        <w:rPr>
          <w:rFonts w:ascii="Times New Roman" w:eastAsia="Calibri" w:hAnsi="Times New Roman" w:cs="Times New Roman"/>
          <w:szCs w:val="24"/>
        </w:rPr>
        <w:t xml:space="preserve">VPS priemonės „Atsinaujinančių energijos išteklių tiekimas, šalutinių produktų perdirbimas  ir naudojimas“ </w:t>
      </w:r>
    </w:p>
    <w:p w:rsidR="007540E1" w:rsidRDefault="00C17E07" w:rsidP="00C17E07">
      <w:pPr>
        <w:ind w:left="5102" w:firstLine="0"/>
        <w:rPr>
          <w:rFonts w:ascii="Times New Roman" w:eastAsia="Calibri" w:hAnsi="Times New Roman" w:cs="Times New Roman"/>
          <w:szCs w:val="24"/>
        </w:rPr>
      </w:pPr>
      <w:r w:rsidRPr="00C17E07">
        <w:rPr>
          <w:rFonts w:ascii="Times New Roman" w:eastAsia="Calibri" w:hAnsi="Times New Roman" w:cs="Times New Roman"/>
          <w:szCs w:val="24"/>
        </w:rPr>
        <w:t>Nr. LEADER-19.2-SAVA-5</w:t>
      </w:r>
      <w:r w:rsidR="007540E1">
        <w:rPr>
          <w:rFonts w:ascii="Times New Roman" w:eastAsia="Calibri" w:hAnsi="Times New Roman" w:cs="Times New Roman"/>
          <w:szCs w:val="24"/>
        </w:rPr>
        <w:t xml:space="preserve"> </w:t>
      </w:r>
      <w:r w:rsidR="007540E1" w:rsidRPr="00721197">
        <w:rPr>
          <w:rFonts w:ascii="Times New Roman" w:hAnsi="Times New Roman" w:cs="Times New Roman"/>
        </w:rPr>
        <w:t>(kvietimas Nr. 8)</w:t>
      </w:r>
    </w:p>
    <w:p w:rsidR="00C17E07" w:rsidRPr="00C17E07" w:rsidRDefault="00C17E07" w:rsidP="00C17E07">
      <w:pPr>
        <w:ind w:left="5102" w:firstLine="0"/>
        <w:rPr>
          <w:rFonts w:ascii="Times New Roman" w:eastAsia="Calibri" w:hAnsi="Times New Roman" w:cs="Times New Roman"/>
          <w:szCs w:val="24"/>
        </w:rPr>
      </w:pPr>
      <w:r w:rsidRPr="00C17E07">
        <w:rPr>
          <w:rFonts w:ascii="Times New Roman" w:eastAsia="Calibri" w:hAnsi="Times New Roman" w:cs="Times New Roman"/>
          <w:szCs w:val="24"/>
        </w:rPr>
        <w:t>Vietos projektų finansavimo sąlygų aprašo</w:t>
      </w:r>
    </w:p>
    <w:p w:rsidR="008C0267" w:rsidRPr="00C17E07" w:rsidRDefault="008C0267" w:rsidP="008C0267">
      <w:pPr>
        <w:ind w:left="5102" w:firstLine="0"/>
        <w:rPr>
          <w:rFonts w:ascii="Times New Roman" w:hAnsi="Times New Roman" w:cs="Times New Roman"/>
          <w:sz w:val="22"/>
          <w:szCs w:val="22"/>
          <w:lang w:eastAsia="en-US"/>
        </w:rPr>
      </w:pPr>
      <w:r w:rsidRPr="00C17E07">
        <w:rPr>
          <w:rFonts w:ascii="Times New Roman" w:hAnsi="Times New Roman" w:cs="Times New Roman"/>
          <w:sz w:val="22"/>
          <w:szCs w:val="22"/>
          <w:lang w:eastAsia="en-US"/>
        </w:rPr>
        <w:t>3 priedas</w:t>
      </w:r>
    </w:p>
    <w:p w:rsidR="008C0267" w:rsidRDefault="008C0267" w:rsidP="008C0267">
      <w:pPr>
        <w:tabs>
          <w:tab w:val="left" w:pos="3555"/>
        </w:tabs>
        <w:ind w:firstLine="0"/>
        <w:jc w:val="center"/>
        <w:rPr>
          <w:rFonts w:ascii="Times New Roman" w:hAnsi="Times New Roman" w:cs="Times New Roman"/>
          <w:b/>
          <w:sz w:val="22"/>
          <w:szCs w:val="22"/>
        </w:rPr>
      </w:pPr>
    </w:p>
    <w:p w:rsidR="0055570E" w:rsidRDefault="0055570E" w:rsidP="008C0267">
      <w:pPr>
        <w:tabs>
          <w:tab w:val="left" w:pos="3555"/>
        </w:tabs>
        <w:ind w:firstLine="0"/>
        <w:jc w:val="center"/>
        <w:rPr>
          <w:rFonts w:ascii="Times New Roman" w:hAnsi="Times New Roman" w:cs="Times New Roman"/>
          <w:b/>
          <w:sz w:val="22"/>
          <w:szCs w:val="22"/>
        </w:rPr>
      </w:pPr>
    </w:p>
    <w:p w:rsidR="0055570E" w:rsidRPr="008C0267" w:rsidRDefault="0055570E"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pareiškėjo pavadinimą (jeigu juridinis asmuo) arba vardą ir pavardę (jeigu fizinis asmuo)</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p w:rsidR="008C0267" w:rsidRPr="0055570E" w:rsidRDefault="008C0267" w:rsidP="008C0267">
      <w:pPr>
        <w:ind w:firstLine="0"/>
        <w:jc w:val="center"/>
        <w:rPr>
          <w:rFonts w:ascii="Times New Roman" w:hAnsi="Times New Roman" w:cs="Times New Roman"/>
          <w:b/>
          <w:sz w:val="24"/>
          <w:szCs w:val="24"/>
        </w:rPr>
      </w:pPr>
      <w:r w:rsidRPr="0055570E">
        <w:rPr>
          <w:rFonts w:ascii="Times New Roman" w:hAnsi="Times New Roman" w:cs="Times New Roman"/>
          <w:b/>
          <w:sz w:val="24"/>
          <w:szCs w:val="24"/>
        </w:rPr>
        <w:t>VERSLO PLANAS</w:t>
      </w:r>
    </w:p>
    <w:p w:rsidR="008C0267" w:rsidRPr="008C0267" w:rsidRDefault="008C0267" w:rsidP="008C0267">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7A26D5" w:rsidRDefault="008C0267" w:rsidP="007A26D5">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TEIKIAMAS PAGAL </w:t>
            </w:r>
          </w:p>
          <w:p w:rsidR="008C0267" w:rsidRPr="007A26D5" w:rsidRDefault="007A26D5" w:rsidP="007A26D5">
            <w:pPr>
              <w:tabs>
                <w:tab w:val="left" w:pos="3555"/>
              </w:tabs>
              <w:ind w:firstLine="0"/>
              <w:jc w:val="center"/>
              <w:rPr>
                <w:rFonts w:ascii="Times New Roman" w:hAnsi="Times New Roman" w:cs="Times New Roman"/>
                <w:i/>
                <w:sz w:val="24"/>
                <w:szCs w:val="24"/>
                <w:lang w:eastAsia="en-US"/>
              </w:rPr>
            </w:pPr>
            <w:r w:rsidRPr="007A26D5">
              <w:rPr>
                <w:rFonts w:ascii="Times New Roman" w:eastAsia="Calibri" w:hAnsi="Times New Roman" w:cs="Times New Roman"/>
                <w:b/>
                <w:sz w:val="24"/>
                <w:szCs w:val="24"/>
              </w:rPr>
              <w:t xml:space="preserve">VPS priemonę „Atsinaujinančių energijos išteklių tiekimas, šalutinių produktų perdirbimas  ir naudojimas“ Nr. </w:t>
            </w:r>
            <w:r w:rsidRPr="007A26D5">
              <w:rPr>
                <w:rFonts w:ascii="Times New Roman" w:eastAsia="Calibri" w:hAnsi="Times New Roman" w:cs="Times New Roman"/>
                <w:b/>
                <w:sz w:val="24"/>
                <w:szCs w:val="24"/>
                <w:lang w:val="en-US"/>
              </w:rPr>
              <w:t xml:space="preserve">LEADER-19.2-SAVA-5  </w:t>
            </w:r>
          </w:p>
        </w:tc>
      </w:tr>
    </w:tbl>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918"/>
      </w:tblGrid>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vietą</w:t>
            </w:r>
          </w:p>
        </w:tc>
      </w:tr>
      <w:tr w:rsidR="008C0267" w:rsidRPr="008C026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i/>
                <w:sz w:val="22"/>
                <w:szCs w:val="22"/>
              </w:rPr>
              <w:t>Įrašykite verslo plano parengimo metus</w:t>
            </w:r>
          </w:p>
        </w:tc>
      </w:tr>
    </w:tbl>
    <w:p w:rsidR="008C0267" w:rsidRDefault="008C0267" w:rsidP="008C0267">
      <w:pPr>
        <w:rPr>
          <w:rFonts w:ascii="Times New Roman" w:hAnsi="Times New Roman" w:cs="Times New Roman"/>
          <w:sz w:val="22"/>
          <w:szCs w:val="22"/>
          <w:lang w:eastAsia="en-US"/>
        </w:rPr>
      </w:pPr>
    </w:p>
    <w:p w:rsidR="0020715E" w:rsidRPr="008C0267" w:rsidRDefault="0020715E" w:rsidP="008C0267">
      <w:pPr>
        <w:rPr>
          <w:rFonts w:ascii="Times New Roman" w:hAnsi="Times New Roman" w:cs="Times New Roman"/>
          <w:sz w:val="22"/>
          <w:szCs w:val="22"/>
          <w:lang w:eastAsia="en-U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0"/>
        <w:gridCol w:w="2555"/>
        <w:gridCol w:w="2636"/>
        <w:gridCol w:w="4179"/>
      </w:tblGrid>
      <w:tr w:rsidR="008C0267" w:rsidRPr="008C0267" w:rsidTr="002B5518">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w:t>
            </w:r>
          </w:p>
        </w:tc>
        <w:tc>
          <w:tcPr>
            <w:tcW w:w="937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color w:val="000000"/>
                <w:sz w:val="22"/>
                <w:szCs w:val="22"/>
                <w:lang w:eastAsia="en-US"/>
              </w:rPr>
            </w:pPr>
            <w:r w:rsidRPr="008C0267">
              <w:rPr>
                <w:rFonts w:ascii="Times New Roman" w:hAnsi="Times New Roman" w:cs="Times New Roman"/>
                <w:b/>
                <w:color w:val="000000"/>
                <w:sz w:val="22"/>
                <w:szCs w:val="22"/>
              </w:rPr>
              <w:t>BENDROJI INFORMACIJA</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1.1.</w:t>
            </w:r>
          </w:p>
        </w:tc>
        <w:tc>
          <w:tcPr>
            <w:tcW w:w="937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planuojamo verslo rūšį</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pareiškėją</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privatus verslas, vykdomas juridinio asmens;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privatus verslas, vykdomas fizinio asmens (išskyrus ūkininkus);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ūkininko vykdomas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NVO verslas (išskyrus bendruomeninį);</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bendruomeninis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socialinis verslas, vykdomas viešojo juridinio asmens;</w:t>
            </w:r>
          </w:p>
          <w:p w:rsidR="008C0267" w:rsidRPr="008C0267" w:rsidRDefault="008C0267" w:rsidP="00BA05DA">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socialinis verslas, vykd</w:t>
            </w:r>
            <w:r w:rsidR="00BA05DA">
              <w:rPr>
                <w:rFonts w:ascii="Times New Roman" w:hAnsi="Times New Roman" w:cs="Times New Roman"/>
                <w:sz w:val="22"/>
                <w:szCs w:val="22"/>
              </w:rPr>
              <w:t>omas privataus juridinio asmens.</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verslo vykdymo laiką</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 verslo pradžia;</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 – verslo plėtra. </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Planuojamo verslo rūšis pagal sektorių</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ne žemės ūkio verslas;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žemės ūkio verslas;</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1.1.4.</w:t>
            </w:r>
          </w:p>
        </w:tc>
        <w:tc>
          <w:tcPr>
            <w:tcW w:w="2555"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veiklos formą</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gamyba;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paslaugų teikimas;</w:t>
            </w:r>
          </w:p>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prekyba.</w:t>
            </w:r>
          </w:p>
        </w:tc>
      </w:tr>
      <w:tr w:rsidR="008C0267" w:rsidRPr="008C0267" w:rsidTr="002B5518">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1.1.5.</w:t>
            </w:r>
          </w:p>
        </w:tc>
        <w:tc>
          <w:tcPr>
            <w:tcW w:w="2555" w:type="dxa"/>
            <w:vMerge w:val="restart"/>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 verslo rūšis pagal ekonominės veiklos rūšį</w:t>
            </w:r>
          </w:p>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7255C7">
              <w:rPr>
                <w:rFonts w:ascii="Times New Roman" w:hAnsi="Times New Roman" w:cs="Times New Roman"/>
                <w:i/>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sidRPr="007255C7">
              <w:rPr>
                <w:rFonts w:ascii="Times New Roman" w:hAnsi="Times New Roman" w:cs="Times New Roman"/>
                <w:i/>
              </w:rPr>
              <w:t>E</w:t>
            </w:r>
            <w:r w:rsidRPr="007255C7">
              <w:rPr>
                <w:rFonts w:ascii="Times New Roman" w:hAnsi="Times New Roman" w:cs="Times New Roman"/>
                <w:i/>
              </w:rPr>
              <w:t>konominės veiklos rūšių klasifikatoriaus patvirtinimo“. Jeigu pareiškėjas ketina užsiimti keliomis ekonominės veiklos</w:t>
            </w:r>
            <w:r w:rsidRPr="008C0267">
              <w:rPr>
                <w:rFonts w:ascii="Times New Roman" w:hAnsi="Times New Roman" w:cs="Times New Roman"/>
                <w:i/>
                <w:sz w:val="22"/>
                <w:szCs w:val="22"/>
              </w:rPr>
              <w:t xml:space="preserve"> </w:t>
            </w:r>
            <w:r w:rsidRPr="007255C7">
              <w:rPr>
                <w:rFonts w:ascii="Times New Roman" w:hAnsi="Times New Roman" w:cs="Times New Roman"/>
                <w:i/>
              </w:rPr>
              <w:lastRenderedPageBreak/>
              <w:t>rūšimis, nurodomos visos.</w:t>
            </w:r>
            <w:r w:rsidRPr="008C0267">
              <w:rPr>
                <w:rFonts w:ascii="Times New Roman" w:hAnsi="Times New Roman" w:cs="Times New Roman"/>
                <w:i/>
                <w:sz w:val="22"/>
                <w:szCs w:val="22"/>
              </w:rPr>
              <w:t xml:space="preserve"> </w:t>
            </w: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EVRK sekcija</w:t>
            </w:r>
          </w:p>
        </w:tc>
        <w:tc>
          <w:tcPr>
            <w:tcW w:w="417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2B5518">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skyrius</w:t>
            </w:r>
          </w:p>
        </w:tc>
        <w:tc>
          <w:tcPr>
            <w:tcW w:w="417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2B5518">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grupė</w:t>
            </w:r>
          </w:p>
        </w:tc>
        <w:tc>
          <w:tcPr>
            <w:tcW w:w="417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2B5518">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klasė</w:t>
            </w:r>
          </w:p>
        </w:tc>
        <w:tc>
          <w:tcPr>
            <w:tcW w:w="417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2B5518">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EVRK poklasis</w:t>
            </w:r>
          </w:p>
        </w:tc>
        <w:tc>
          <w:tcPr>
            <w:tcW w:w="417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2B5518">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sz w:val="22"/>
                <w:szCs w:val="22"/>
                <w:lang w:eastAsia="en-US"/>
              </w:rPr>
            </w:pPr>
          </w:p>
        </w:tc>
        <w:tc>
          <w:tcPr>
            <w:tcW w:w="2555"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ind w:firstLine="0"/>
              <w:jc w:val="both"/>
              <w:rPr>
                <w:rFonts w:ascii="Times New Roman" w:hAnsi="Times New Roman" w:cs="Times New Roman"/>
                <w:sz w:val="22"/>
                <w:szCs w:val="22"/>
                <w:lang w:eastAsia="en-US"/>
              </w:rPr>
            </w:pPr>
          </w:p>
        </w:tc>
        <w:tc>
          <w:tcPr>
            <w:tcW w:w="2636"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Default="0020715E"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P</w:t>
            </w:r>
            <w:r w:rsidR="008C0267" w:rsidRPr="008C0267">
              <w:rPr>
                <w:rFonts w:ascii="Times New Roman" w:hAnsi="Times New Roman" w:cs="Times New Roman"/>
                <w:sz w:val="22"/>
                <w:szCs w:val="22"/>
              </w:rPr>
              <w:t>avadinimas</w:t>
            </w:r>
          </w:p>
          <w:p w:rsidR="0020715E" w:rsidRDefault="0020715E" w:rsidP="008C0267">
            <w:pPr>
              <w:tabs>
                <w:tab w:val="left" w:pos="3555"/>
              </w:tabs>
              <w:ind w:firstLine="0"/>
              <w:rPr>
                <w:rFonts w:ascii="Times New Roman" w:hAnsi="Times New Roman" w:cs="Times New Roman"/>
                <w:sz w:val="22"/>
                <w:szCs w:val="22"/>
              </w:rPr>
            </w:pPr>
          </w:p>
          <w:p w:rsidR="0020715E" w:rsidRDefault="0020715E" w:rsidP="008C0267">
            <w:pPr>
              <w:tabs>
                <w:tab w:val="left" w:pos="3555"/>
              </w:tabs>
              <w:ind w:firstLine="0"/>
              <w:rPr>
                <w:rFonts w:ascii="Times New Roman" w:hAnsi="Times New Roman" w:cs="Times New Roman"/>
                <w:sz w:val="22"/>
                <w:szCs w:val="22"/>
              </w:rPr>
            </w:pPr>
          </w:p>
          <w:p w:rsidR="0020715E" w:rsidRDefault="0020715E" w:rsidP="008C0267">
            <w:pPr>
              <w:tabs>
                <w:tab w:val="left" w:pos="3555"/>
              </w:tabs>
              <w:ind w:firstLine="0"/>
              <w:rPr>
                <w:rFonts w:ascii="Times New Roman" w:hAnsi="Times New Roman" w:cs="Times New Roman"/>
                <w:sz w:val="22"/>
                <w:szCs w:val="22"/>
              </w:rPr>
            </w:pPr>
          </w:p>
          <w:p w:rsidR="0020715E" w:rsidRDefault="0020715E" w:rsidP="008C0267">
            <w:pPr>
              <w:tabs>
                <w:tab w:val="left" w:pos="3555"/>
              </w:tabs>
              <w:ind w:firstLine="0"/>
              <w:rPr>
                <w:rFonts w:ascii="Times New Roman" w:hAnsi="Times New Roman" w:cs="Times New Roman"/>
                <w:sz w:val="22"/>
                <w:szCs w:val="22"/>
              </w:rPr>
            </w:pPr>
          </w:p>
          <w:p w:rsidR="0020715E" w:rsidRDefault="0020715E" w:rsidP="008C0267">
            <w:pPr>
              <w:tabs>
                <w:tab w:val="left" w:pos="3555"/>
              </w:tabs>
              <w:ind w:firstLine="0"/>
              <w:rPr>
                <w:rFonts w:ascii="Times New Roman" w:hAnsi="Times New Roman" w:cs="Times New Roman"/>
                <w:sz w:val="22"/>
                <w:szCs w:val="22"/>
              </w:rPr>
            </w:pPr>
          </w:p>
          <w:p w:rsidR="0020715E" w:rsidRPr="008C0267" w:rsidRDefault="0020715E" w:rsidP="008C0267">
            <w:pPr>
              <w:tabs>
                <w:tab w:val="left" w:pos="3555"/>
              </w:tabs>
              <w:ind w:firstLine="0"/>
              <w:rPr>
                <w:rFonts w:ascii="Times New Roman" w:hAnsi="Times New Roman" w:cs="Times New Roman"/>
                <w:sz w:val="22"/>
                <w:szCs w:val="22"/>
                <w:lang w:eastAsia="en-US"/>
              </w:rPr>
            </w:pPr>
          </w:p>
        </w:tc>
        <w:tc>
          <w:tcPr>
            <w:tcW w:w="4179"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8C0267" w:rsidRPr="008C0267" w:rsidTr="002B5518">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lastRenderedPageBreak/>
              <w:t>1.2.</w:t>
            </w:r>
          </w:p>
        </w:tc>
        <w:tc>
          <w:tcPr>
            <w:tcW w:w="9370"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Bendra informacija apie verslo idėją</w:t>
            </w:r>
          </w:p>
        </w:tc>
      </w:tr>
      <w:tr w:rsidR="008C0267" w:rsidRPr="008C0267" w:rsidTr="002B5518">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1.2.1.</w:t>
            </w:r>
          </w:p>
        </w:tc>
        <w:tc>
          <w:tcPr>
            <w:tcW w:w="93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Verslo idėjos aprašymas </w:t>
            </w:r>
          </w:p>
        </w:tc>
      </w:tr>
      <w:tr w:rsidR="008C0267" w:rsidRPr="008C0267" w:rsidTr="002B5518">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1.2.1.1.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Planuojamos ekonominės veiklos apibūdinimas</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8C0267" w:rsidRPr="00EB30ED" w:rsidRDefault="008C0267" w:rsidP="008C0267">
            <w:pPr>
              <w:tabs>
                <w:tab w:val="left" w:pos="3555"/>
              </w:tabs>
              <w:ind w:firstLine="0"/>
              <w:jc w:val="both"/>
              <w:rPr>
                <w:rFonts w:ascii="Times New Roman" w:hAnsi="Times New Roman" w:cs="Times New Roman"/>
                <w:i/>
                <w:lang w:eastAsia="en-US"/>
              </w:rPr>
            </w:pPr>
            <w:r w:rsidRPr="00EB30ED">
              <w:rPr>
                <w:rFonts w:ascii="Times New Roman" w:hAnsi="Times New Roman" w:cs="Times New Roman"/>
                <w:i/>
              </w:rPr>
              <w:t>Apibūdinama planuojama ekonominė veikla, t. y. nurodoma, ką ketinama gaminti ir (arba) kokias paslaugas ketinama teikti. Apibūdinamas gaminamų prekių arba teikiamų paslaugų būtinumas ir išskirtinumas.</w:t>
            </w:r>
          </w:p>
        </w:tc>
      </w:tr>
      <w:tr w:rsidR="008C0267" w:rsidRPr="008C0267" w:rsidTr="002B5518">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Verslo vykdymo modelis</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8C0267" w:rsidRPr="00EB30ED" w:rsidRDefault="008C0267" w:rsidP="008C0267">
            <w:pPr>
              <w:tabs>
                <w:tab w:val="left" w:pos="3555"/>
              </w:tabs>
              <w:ind w:firstLine="0"/>
              <w:jc w:val="both"/>
              <w:rPr>
                <w:rFonts w:ascii="Times New Roman" w:hAnsi="Times New Roman" w:cs="Times New Roman"/>
                <w:lang w:eastAsia="en-US"/>
              </w:rPr>
            </w:pPr>
            <w:r w:rsidRPr="00EB30ED">
              <w:rPr>
                <w:rFonts w:ascii="Times New Roman" w:hAnsi="Times New Roman" w:cs="Times New Roman"/>
                <w:i/>
              </w:rPr>
              <w:t>Apibūdinama verslo vykdymo schema (paaiškinamas funkcijų pasiskirstymas tarp pareiškėjo darbuotojų, paaiškinama, pagal kokias verslą apimančias veiklos dalis bus samdomi subrangovai ir pan.).</w:t>
            </w:r>
          </w:p>
        </w:tc>
      </w:tr>
      <w:tr w:rsidR="008C0267" w:rsidRPr="008C0267" w:rsidTr="002B5518">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1.2.3.</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xml:space="preserve">Verslo vykdymo vieta </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8C0267" w:rsidRPr="00EB30ED" w:rsidRDefault="008C0267" w:rsidP="008C0267">
            <w:pPr>
              <w:tabs>
                <w:tab w:val="left" w:pos="3555"/>
              </w:tabs>
              <w:ind w:firstLine="0"/>
              <w:jc w:val="both"/>
              <w:rPr>
                <w:rFonts w:ascii="Times New Roman" w:hAnsi="Times New Roman" w:cs="Times New Roman"/>
                <w:i/>
                <w:lang w:eastAsia="en-US"/>
              </w:rPr>
            </w:pPr>
            <w:r w:rsidRPr="00EB30ED">
              <w:rPr>
                <w:rFonts w:ascii="Times New Roman" w:hAnsi="Times New Roman" w:cs="Times New Roman"/>
                <w:i/>
              </w:rPr>
              <w:t>Nurodomas tikslus adresas (savivaldybė, seniūnija, gatvė, namo Nr., buto Nr.); žemės sklypo, kuriame bus vykdomas verslas arba kuri</w:t>
            </w:r>
            <w:r w:rsidR="00FE356E" w:rsidRPr="00EB30ED">
              <w:rPr>
                <w:rFonts w:ascii="Times New Roman" w:hAnsi="Times New Roman" w:cs="Times New Roman"/>
                <w:i/>
              </w:rPr>
              <w:t>ame</w:t>
            </w:r>
            <w:r w:rsidRPr="00EB30ED">
              <w:rPr>
                <w:rFonts w:ascii="Times New Roman" w:hAnsi="Times New Roman" w:cs="Times New Roman"/>
                <w:i/>
              </w:rPr>
              <w:t xml:space="preserve"> stovi pastatai</w:t>
            </w:r>
            <w:r w:rsidR="00FE356E" w:rsidRPr="00EB30ED">
              <w:rPr>
                <w:rFonts w:ascii="Times New Roman" w:hAnsi="Times New Roman" w:cs="Times New Roman"/>
                <w:i/>
              </w:rPr>
              <w:t>,</w:t>
            </w:r>
            <w:r w:rsidRPr="00EB30ED">
              <w:rPr>
                <w:rFonts w:ascii="Times New Roman" w:hAnsi="Times New Roman" w:cs="Times New Roman"/>
                <w:i/>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8C0267" w:rsidTr="002B5518">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1.2.4.</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Pagrindinė verslo tikslinė grupė – potencialūs klientai </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i/>
                <w:sz w:val="22"/>
                <w:szCs w:val="22"/>
                <w:lang w:eastAsia="en-US"/>
              </w:rPr>
            </w:pPr>
          </w:p>
        </w:tc>
      </w:tr>
      <w:tr w:rsidR="008C0267" w:rsidRPr="008C0267" w:rsidTr="002B5518">
        <w:trPr>
          <w:trHeight w:val="475"/>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1.2.5.</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gyvenamoji arba buveinės vieta</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 – VVG teritorijos dalis;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VVG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Lietuvos Respublikos teritorijos;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Lietuvos Respublikos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dalis ES teritorijos;</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 visa ES teritorija;</w:t>
            </w:r>
          </w:p>
          <w:p w:rsidR="008C0267" w:rsidRPr="008C0267" w:rsidRDefault="008C0267" w:rsidP="008C0267">
            <w:pPr>
              <w:tabs>
                <w:tab w:val="left" w:pos="3555"/>
              </w:tabs>
              <w:ind w:firstLine="0"/>
              <w:rPr>
                <w:rFonts w:ascii="Times New Roman" w:hAnsi="Times New Roman" w:cs="Times New Roman"/>
                <w:sz w:val="22"/>
                <w:szCs w:val="22"/>
              </w:rPr>
            </w:pPr>
            <w:r w:rsidRPr="008C0267">
              <w:rPr>
                <w:rFonts w:ascii="Times New Roman" w:hAnsi="Times New Roman" w:cs="Times New Roman"/>
                <w:sz w:val="22"/>
                <w:szCs w:val="22"/>
              </w:rPr>
              <w:t xml:space="preserve">□ – kita: &lt;...&gt; </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&lt;...&gt;</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1.3.</w:t>
            </w:r>
          </w:p>
        </w:tc>
        <w:tc>
          <w:tcPr>
            <w:tcW w:w="9370" w:type="dxa"/>
            <w:gridSpan w:val="3"/>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pareiškėją – ūkio subjektą</w:t>
            </w:r>
          </w:p>
        </w:tc>
      </w:tr>
      <w:tr w:rsidR="008C0267" w:rsidRPr="008C0267" w:rsidTr="002B5518">
        <w:trPr>
          <w:trHeight w:val="416"/>
        </w:trPr>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teisinę formą</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ind w:firstLine="0"/>
              <w:rPr>
                <w:rFonts w:ascii="Times New Roman" w:hAnsi="Times New Roman" w:cs="Times New Roman"/>
                <w:sz w:val="22"/>
                <w:szCs w:val="22"/>
                <w:lang w:eastAsia="en-US"/>
              </w:rPr>
            </w:pPr>
            <w:r w:rsidRPr="008C0267">
              <w:rPr>
                <w:rFonts w:ascii="Times New Roman" w:hAnsi="Times New Roman" w:cs="Times New Roman"/>
                <w:sz w:val="22"/>
                <w:szCs w:val="22"/>
              </w:rPr>
              <w:t>□ – uždaroji akcinė bendrovė;</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asociacija;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mažoji bendrija;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viešoji įstaiga;</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labdaros ir paramos fondas;</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individuali įmonė;</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verslo liudijimą;</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 fizinis asmuo, veikiantis pagal individualios veiklos pažymą;</w:t>
            </w:r>
          </w:p>
          <w:p w:rsidR="008C0267" w:rsidRPr="008C0267" w:rsidRDefault="008C0267" w:rsidP="008C0267">
            <w:pPr>
              <w:ind w:firstLine="0"/>
              <w:rPr>
                <w:rFonts w:ascii="Times New Roman" w:hAnsi="Times New Roman" w:cs="Times New Roman"/>
                <w:sz w:val="22"/>
                <w:szCs w:val="22"/>
              </w:rPr>
            </w:pPr>
            <w:r w:rsidRPr="008C0267">
              <w:rPr>
                <w:rFonts w:ascii="Times New Roman" w:hAnsi="Times New Roman" w:cs="Times New Roman"/>
                <w:sz w:val="22"/>
                <w:szCs w:val="22"/>
              </w:rPr>
              <w:t xml:space="preserve">□ – ūkininkas; </w:t>
            </w:r>
          </w:p>
          <w:p w:rsidR="008C0267" w:rsidRPr="008C0267" w:rsidRDefault="008C0267" w:rsidP="008C0267">
            <w:pPr>
              <w:ind w:firstLine="0"/>
              <w:rPr>
                <w:rFonts w:ascii="Times New Roman" w:hAnsi="Times New Roman" w:cs="Times New Roman"/>
                <w:b/>
                <w:sz w:val="22"/>
                <w:szCs w:val="22"/>
                <w:lang w:eastAsia="en-US"/>
              </w:rPr>
            </w:pPr>
            <w:r w:rsidRPr="008C0267">
              <w:rPr>
                <w:rFonts w:ascii="Times New Roman" w:hAnsi="Times New Roman" w:cs="Times New Roman"/>
                <w:sz w:val="22"/>
                <w:szCs w:val="22"/>
              </w:rPr>
              <w:t>□ – kita &lt;...&gt;.</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savarankiškumą</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savarankiškas ūkio subjektas;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susijęs su kitais ūkio subjektais.</w:t>
            </w:r>
          </w:p>
          <w:p w:rsidR="008C0267" w:rsidRPr="002619FF" w:rsidRDefault="008C0267" w:rsidP="008C0267">
            <w:pPr>
              <w:tabs>
                <w:tab w:val="left" w:pos="3555"/>
              </w:tabs>
              <w:ind w:firstLine="0"/>
              <w:jc w:val="both"/>
              <w:rPr>
                <w:rFonts w:ascii="Times New Roman" w:hAnsi="Times New Roman" w:cs="Times New Roman"/>
                <w:b/>
                <w:i/>
                <w:lang w:eastAsia="en-US"/>
              </w:rPr>
            </w:pPr>
            <w:r w:rsidRPr="002619FF">
              <w:rPr>
                <w:rFonts w:ascii="Times New Roman" w:hAnsi="Times New Roman" w:cs="Times New Roman"/>
                <w:i/>
              </w:rPr>
              <w:t xml:space="preserve">Susietumas vertinamas pagal Lietuvos Respublikos smulkaus ir vidutinio verslo plėtros įstatymo 2 str. 12 d. </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w:t>
            </w:r>
          </w:p>
        </w:tc>
        <w:tc>
          <w:tcPr>
            <w:tcW w:w="93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dydį:</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rsidR="008C0267" w:rsidRPr="00393DD6" w:rsidRDefault="008C0267" w:rsidP="008C0267">
            <w:pPr>
              <w:tabs>
                <w:tab w:val="left" w:pos="3555"/>
              </w:tabs>
              <w:ind w:firstLine="0"/>
              <w:jc w:val="both"/>
              <w:rPr>
                <w:rFonts w:ascii="Times New Roman" w:hAnsi="Times New Roman" w:cs="Times New Roman"/>
              </w:rPr>
            </w:pPr>
            <w:r w:rsidRPr="00393DD6">
              <w:rPr>
                <w:rFonts w:ascii="Times New Roman" w:hAnsi="Times New Roman" w:cs="Times New Roman"/>
                <w:i/>
              </w:rPr>
              <w:t>Vadovaujamasi Lietuvos Respublikos smulkaus ir vidutinio verslo plėtros įstatymo 3–4 str., taip pat Vietos projektų administravimo taisyklių 29.3 papunkčiu.</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 xml:space="preserve">Pagrindimas: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&lt;...&gt; – metinės pajamos ataskaitiniais metais.</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1.3.3.2.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 xml:space="preserve">.2 eilutėje pažymėta </w:t>
            </w:r>
            <w:r w:rsidR="008C0267" w:rsidRPr="008C0267">
              <w:rPr>
                <w:rFonts w:ascii="Times New Roman" w:hAnsi="Times New Roman" w:cs="Times New Roman"/>
                <w:sz w:val="22"/>
                <w:szCs w:val="22"/>
              </w:rPr>
              <w:lastRenderedPageBreak/>
              <w:t>„susijęs su kitais ūkio subjektais“</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labai 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lastRenderedPageBreak/>
              <w:t>□ –</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maža įmonė;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vidutinė įmonė.</w:t>
            </w:r>
          </w:p>
          <w:p w:rsidR="008C0267" w:rsidRPr="00FD1BED" w:rsidRDefault="008C0267" w:rsidP="008C0267">
            <w:pPr>
              <w:tabs>
                <w:tab w:val="left" w:pos="3555"/>
              </w:tabs>
              <w:ind w:firstLine="0"/>
              <w:jc w:val="both"/>
              <w:rPr>
                <w:rFonts w:ascii="Times New Roman" w:hAnsi="Times New Roman" w:cs="Times New Roman"/>
              </w:rPr>
            </w:pPr>
            <w:r w:rsidRPr="00FD1BED">
              <w:rPr>
                <w:rFonts w:ascii="Times New Roman" w:hAnsi="Times New Roman" w:cs="Times New Roman"/>
                <w:i/>
              </w:rPr>
              <w:t>Vadovaujamasi Lietuvos Respublikos smulkaus ir vidutinio verslo plėtros įstatymo 3 ir 4 str.</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Pagrindimas pagal susijusius ūkio subjektus: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1. Informacija apie pareiškėją: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Informacija apie pirmą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Informacija apie antrą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w:t>
            </w:r>
            <w:r w:rsidR="00FE356E">
              <w:rPr>
                <w:rFonts w:ascii="Times New Roman" w:hAnsi="Times New Roman" w:cs="Times New Roman"/>
                <w:sz w:val="22"/>
                <w:szCs w:val="22"/>
              </w:rPr>
              <w:t>ė</w:t>
            </w:r>
            <w:r w:rsidRPr="008C0267">
              <w:rPr>
                <w:rFonts w:ascii="Times New Roman" w:hAnsi="Times New Roman" w:cs="Times New Roman"/>
                <w:sz w:val="22"/>
                <w:szCs w:val="22"/>
              </w:rPr>
              <w:t>s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xml:space="preserve">&lt;...&gt; – EVRK kodai, pagal kuriuos vykdo veiklą. </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Informacija apie n-tąjį susijusį ūkio subjektą „&lt;...&gt;„:</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vidutinis darbuotojų skaičius ataskaitiniais metais;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&lt;...&gt; – metinės pajamos ataskaitiniais metais;</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&lt;...&gt; – EVRK kodai, pagal kuriuos vykdo veiklą. </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1.3.4.</w:t>
            </w:r>
          </w:p>
        </w:tc>
        <w:tc>
          <w:tcPr>
            <w:tcW w:w="93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Pareiškėjas – ūkio subjektas pagal ES ir valstybės paramos panaudojimą:</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1.3.4.1.</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45446E">
            <w:pPr>
              <w:tabs>
                <w:tab w:val="left" w:pos="3555"/>
              </w:tabs>
              <w:ind w:firstLine="0"/>
              <w:jc w:val="both"/>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„savarankiškas ūkio subjektas“</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negavęs ES ir valstybės paramos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gavęs ES ir valstybės paramą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yra gavęs ES ir (arba)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 pateikiama ši informacija (atskirai pagal datas):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skirtos paramos suma (Eur);</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finansavimo šaltinis (ES fondo pavadinimas, valstybės biudžeto lėšos, savivaldybių biudžeto lėšos, kt.);</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5. programos ir priemonės pavadinimas.</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1.3.4.2.</w:t>
            </w:r>
          </w:p>
        </w:tc>
        <w:tc>
          <w:tcPr>
            <w:tcW w:w="2555" w:type="dxa"/>
            <w:tcBorders>
              <w:top w:val="single" w:sz="4" w:space="0" w:color="auto"/>
              <w:left w:val="single" w:sz="4" w:space="0" w:color="auto"/>
              <w:bottom w:val="single" w:sz="4" w:space="0" w:color="auto"/>
              <w:right w:val="single" w:sz="4" w:space="0" w:color="auto"/>
            </w:tcBorders>
            <w:vAlign w:val="center"/>
          </w:tcPr>
          <w:p w:rsidR="008C0267" w:rsidRPr="008C0267" w:rsidRDefault="00BA05DA" w:rsidP="008C0267">
            <w:pPr>
              <w:tabs>
                <w:tab w:val="left" w:pos="3555"/>
              </w:tabs>
              <w:ind w:firstLine="0"/>
              <w:rPr>
                <w:rFonts w:ascii="Times New Roman" w:hAnsi="Times New Roman" w:cs="Times New Roman"/>
                <w:sz w:val="22"/>
                <w:szCs w:val="22"/>
                <w:lang w:eastAsia="en-US"/>
              </w:rPr>
            </w:pPr>
            <w:r>
              <w:rPr>
                <w:rFonts w:ascii="Times New Roman" w:hAnsi="Times New Roman" w:cs="Times New Roman"/>
                <w:sz w:val="22"/>
                <w:szCs w:val="22"/>
              </w:rPr>
              <w:t>jeigu 1.3</w:t>
            </w:r>
            <w:r w:rsidR="008C0267" w:rsidRPr="008C0267">
              <w:rPr>
                <w:rFonts w:ascii="Times New Roman" w:hAnsi="Times New Roman" w:cs="Times New Roman"/>
                <w:sz w:val="22"/>
                <w:szCs w:val="22"/>
              </w:rPr>
              <w:t>.2 eilutėje pažymėta „susijęs su kitais ūkio subjektais“</w:t>
            </w:r>
          </w:p>
        </w:tc>
        <w:tc>
          <w:tcPr>
            <w:tcW w:w="6815" w:type="dxa"/>
            <w:gridSpan w:val="2"/>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pareiškėjas ir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negavę ES ir valstybės paramos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pareiškėjas ir (arba) su juo susiję ūkio subjektai,</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gavę ES ir valstybės param</w:t>
            </w:r>
            <w:r w:rsidR="00FE356E">
              <w:rPr>
                <w:rFonts w:ascii="Times New Roman" w:hAnsi="Times New Roman" w:cs="Times New Roman"/>
                <w:sz w:val="22"/>
                <w:szCs w:val="22"/>
              </w:rPr>
              <w:t>ą</w:t>
            </w:r>
            <w:r w:rsidRPr="008C0267">
              <w:rPr>
                <w:rFonts w:ascii="Times New Roman" w:hAnsi="Times New Roman" w:cs="Times New Roman"/>
                <w:sz w:val="22"/>
                <w:szCs w:val="22"/>
              </w:rPr>
              <w:t xml:space="preserve"> per paskutinius trejus mokestinius metus.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b/>
                <w:sz w:val="22"/>
                <w:szCs w:val="22"/>
              </w:rPr>
              <w:t xml:space="preserve">Pagrindimas. </w:t>
            </w:r>
            <w:r w:rsidRPr="008C0267">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1. paramos skyrimo data;</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2. paramą suteikusio juridinio asmens pavadinimas;</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3. paramą gavusio ūkio subjekto pavadinimas arba vardas ir pavardė;</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4. skirtos paramos suma (Eur);</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5. finansavimo šaltinis (ES fondo pavadinimas, valstybės biudžeto lėšos, savivaldybių biudžeto lėšos, kt.);</w:t>
            </w:r>
          </w:p>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sz w:val="22"/>
                <w:szCs w:val="22"/>
              </w:rPr>
              <w:t>6. programos ir priemonės pavadinimas.</w:t>
            </w:r>
          </w:p>
        </w:tc>
      </w:tr>
      <w:tr w:rsidR="008C0267" w:rsidRPr="008C0267" w:rsidTr="002B5518">
        <w:tc>
          <w:tcPr>
            <w:tcW w:w="70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1.3.5.</w:t>
            </w:r>
          </w:p>
        </w:tc>
        <w:tc>
          <w:tcPr>
            <w:tcW w:w="2555"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Pareiškėjas – ūkio subjektas pagal verslo vykdymo patirtį</w:t>
            </w:r>
          </w:p>
        </w:tc>
        <w:tc>
          <w:tcPr>
            <w:tcW w:w="6815" w:type="dxa"/>
            <w:gridSpan w:val="2"/>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turi verslo vykdymo patirties;</w:t>
            </w:r>
          </w:p>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neturi verslo vykdymo patirties.</w:t>
            </w:r>
          </w:p>
        </w:tc>
      </w:tr>
    </w:tbl>
    <w:p w:rsidR="008C0267" w:rsidRPr="008C0267" w:rsidRDefault="008C0267" w:rsidP="008C0267">
      <w:pPr>
        <w:rPr>
          <w:rFonts w:ascii="Times New Roman" w:hAnsi="Times New Roman" w:cs="Times New Roman"/>
          <w:sz w:val="22"/>
          <w:szCs w:val="22"/>
          <w:lang w:eastAsia="en-U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23"/>
        <w:gridCol w:w="1692"/>
        <w:gridCol w:w="3544"/>
        <w:gridCol w:w="142"/>
        <w:gridCol w:w="3969"/>
      </w:tblGrid>
      <w:tr w:rsidR="008C0267" w:rsidRPr="008C0267" w:rsidTr="002B5518">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w:t>
            </w:r>
          </w:p>
        </w:tc>
        <w:tc>
          <w:tcPr>
            <w:tcW w:w="9347" w:type="dxa"/>
            <w:gridSpan w:val="4"/>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BA05DA">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6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69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w:t>
            </w:r>
          </w:p>
        </w:tc>
        <w:tc>
          <w:tcPr>
            <w:tcW w:w="3686" w:type="dxa"/>
            <w:gridSpan w:val="2"/>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paraiškos pateikimo metu</w:t>
            </w:r>
          </w:p>
        </w:tc>
        <w:tc>
          <w:tcPr>
            <w:tcW w:w="396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Situacija vietos projekto įgyvendinimo pabaigoje ir kontrolės laikotarpiu</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2.1.</w:t>
            </w:r>
          </w:p>
        </w:tc>
        <w:tc>
          <w:tcPr>
            <w:tcW w:w="9347"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Vidaus situacija – pareiškėjo turimi ištekliai (išskyrus finansinius)</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2.1.1.</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45446E">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Darbuotojų (etatų) skaičius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C9289F"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color w:val="000000"/>
              </w:rPr>
              <w:t>Pagal Vidutinio metų sąrašinio darbuotojų skaičiaus apskaičiavimo metodiką</w:t>
            </w:r>
            <w:r w:rsidR="00F566D9" w:rsidRPr="00282257">
              <w:rPr>
                <w:rFonts w:ascii="Times New Roman" w:hAnsi="Times New Roman" w:cs="Times New Roman"/>
                <w:i/>
                <w:color w:val="000000"/>
              </w:rPr>
              <w:t>,</w:t>
            </w:r>
            <w:r w:rsidRPr="00282257">
              <w:rPr>
                <w:rFonts w:ascii="Times New Roman" w:hAnsi="Times New Roman" w:cs="Times New Roman"/>
                <w:i/>
                <w:color w:val="000000"/>
              </w:rPr>
              <w:t xml:space="preserve">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w:t>
            </w:r>
            <w:r w:rsidR="00F566D9" w:rsidRPr="00282257">
              <w:rPr>
                <w:rFonts w:ascii="Times New Roman" w:hAnsi="Times New Roman" w:cs="Times New Roman"/>
                <w:i/>
                <w:color w:val="000000"/>
              </w:rPr>
              <w:t>to paraiška teikiama sausio mėnesį,</w:t>
            </w:r>
            <w:r w:rsidRPr="00282257">
              <w:rPr>
                <w:rFonts w:ascii="Times New Roman" w:hAnsi="Times New Roman" w:cs="Times New Roman"/>
                <w:i/>
                <w:color w:val="000000"/>
              </w:rPr>
              <w:t xml:space="preserve"> vidutinis sąrašinis darbuotojų skaičius skaičiuojamas pagal ataskaitinių metų duomenis, jeigu vietos projekto paraiška </w:t>
            </w:r>
            <w:r w:rsidR="00F566D9" w:rsidRPr="00282257">
              <w:rPr>
                <w:rFonts w:ascii="Times New Roman" w:hAnsi="Times New Roman" w:cs="Times New Roman"/>
                <w:i/>
                <w:color w:val="000000"/>
              </w:rPr>
              <w:t>teikiama vasario–gruodžio mėnesiais,</w:t>
            </w:r>
            <w:r w:rsidRPr="00282257">
              <w:rPr>
                <w:rFonts w:ascii="Times New Roman" w:hAnsi="Times New Roman" w:cs="Times New Roman"/>
                <w:i/>
                <w:color w:val="000000"/>
              </w:rPr>
              <w:t xml:space="preserve"> vidutinis sąrašinis darbuotojų skaičius skaičiuojamas pagal einamųjų metų </w:t>
            </w:r>
            <w:r w:rsidR="00F566D9" w:rsidRPr="00282257">
              <w:rPr>
                <w:rFonts w:ascii="Times New Roman" w:hAnsi="Times New Roman" w:cs="Times New Roman"/>
                <w:i/>
                <w:color w:val="000000"/>
              </w:rPr>
              <w:t>praėjusių</w:t>
            </w:r>
            <w:r w:rsidRPr="00282257">
              <w:rPr>
                <w:rFonts w:ascii="Times New Roman" w:hAnsi="Times New Roman" w:cs="Times New Roman"/>
                <w:i/>
                <w:color w:val="000000"/>
              </w:rPr>
              <w:t xml:space="preserve"> mėn</w:t>
            </w:r>
            <w:r w:rsidR="00F566D9" w:rsidRPr="00282257">
              <w:rPr>
                <w:rFonts w:ascii="Times New Roman" w:hAnsi="Times New Roman" w:cs="Times New Roman"/>
                <w:i/>
                <w:color w:val="000000"/>
              </w:rPr>
              <w:t>esių</w:t>
            </w:r>
            <w:r w:rsidRPr="00282257">
              <w:rPr>
                <w:rFonts w:ascii="Times New Roman" w:hAnsi="Times New Roman" w:cs="Times New Roman"/>
                <w:i/>
                <w:color w:val="000000"/>
              </w:rPr>
              <w:t xml:space="preserve"> duomenis, naudojant aprašo 7 punkte nustatytą vidutinio sąrašinio darbuotojų nustatymo būdą.</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Pateikta informacija turi atitikti vietos projekto paraiškos 6 lentelėje pateiktus duomenis ir jiems neprieštarauti (vnt.). Nurodomas etatų skaičius.</w:t>
            </w:r>
          </w:p>
        </w:tc>
      </w:tr>
      <w:tr w:rsidR="008C0267" w:rsidRPr="008C0267" w:rsidTr="002B5518">
        <w:trPr>
          <w:trHeight w:val="776"/>
        </w:trPr>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2.1.2.</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pareigybės</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Nurodomi pareigybių pavadinimai.</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Nurodomi pareigybių pavadinimai.</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2.1.3.</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Darbuotojų vidutinis metinis darbo užmokestis (</w:t>
            </w:r>
            <w:r w:rsidRPr="008C0267">
              <w:rPr>
                <w:rFonts w:ascii="Times New Roman" w:hAnsi="Times New Roman" w:cs="Times New Roman"/>
                <w:i/>
                <w:sz w:val="22"/>
                <w:szCs w:val="22"/>
              </w:rPr>
              <w:t xml:space="preserve">bruto </w:t>
            </w:r>
            <w:r w:rsidRPr="008C0267">
              <w:rPr>
                <w:rFonts w:ascii="Times New Roman" w:hAnsi="Times New Roman" w:cs="Times New Roman"/>
                <w:sz w:val="22"/>
                <w:szCs w:val="22"/>
              </w:rPr>
              <w:t xml:space="preserve">ir </w:t>
            </w:r>
            <w:r w:rsidRPr="008C0267">
              <w:rPr>
                <w:rFonts w:ascii="Times New Roman" w:hAnsi="Times New Roman" w:cs="Times New Roman"/>
                <w:i/>
                <w:sz w:val="22"/>
                <w:szCs w:val="22"/>
              </w:rPr>
              <w:t xml:space="preserve">neto, </w:t>
            </w:r>
            <w:r w:rsidRPr="008C0267">
              <w:rPr>
                <w:rFonts w:ascii="Times New Roman" w:hAnsi="Times New Roman" w:cs="Times New Roman"/>
                <w:sz w:val="22"/>
                <w:szCs w:val="22"/>
              </w:rPr>
              <w:t>Eur)</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Pateikiamas praėjusių metų vidurkis skaičiuojant nuo paraiškos pateikimo dienos (Eur).</w:t>
            </w:r>
            <w:bookmarkStart w:id="0" w:name="_GoBack"/>
            <w:bookmarkEnd w:id="0"/>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rPr>
              <w:t xml:space="preserve">Pateikiamas planuojamas metinis vidurkis skaičiuojant nuo vietos projekto įgyvendinimo pabaigos (Eur). </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2.1.4.</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Nuosavybės teise valdomas nekilnojamasis turtas, tiesiogiai susijęs su verslo vykdymu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Nurodomas adresas ir nekilnojamojo turto unikal</w:t>
            </w:r>
            <w:r w:rsidR="007D4D51" w:rsidRPr="00282257">
              <w:rPr>
                <w:rFonts w:ascii="Times New Roman" w:hAnsi="Times New Roman" w:cs="Times New Roman"/>
                <w:i/>
              </w:rPr>
              <w:t>us</w:t>
            </w:r>
            <w:r w:rsidRPr="00282257">
              <w:rPr>
                <w:rFonts w:ascii="Times New Roman" w:hAnsi="Times New Roman" w:cs="Times New Roman"/>
                <w:i/>
              </w:rPr>
              <w:t xml:space="preserve"> (-</w:t>
            </w:r>
            <w:r w:rsidR="007D4D51" w:rsidRPr="00282257">
              <w:rPr>
                <w:rFonts w:ascii="Times New Roman" w:hAnsi="Times New Roman" w:cs="Times New Roman"/>
                <w:i/>
              </w:rPr>
              <w:t>ū</w:t>
            </w:r>
            <w:r w:rsidRPr="00282257">
              <w:rPr>
                <w:rFonts w:ascii="Times New Roman" w:hAnsi="Times New Roman" w:cs="Times New Roman"/>
                <w:i/>
              </w:rPr>
              <w:t>s) Nr., esama būklė, sąsajos su verslo vykdymu, pateikiamas paaiškinimas, ar bus investuojama į jį iš prašomų paramos vietos projektui įgyvendinti lėšų.</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Nurodomas adresas, būklė po projekto įgyvendinimo, sąsajos su verslo vykdymu, pateikiamas paaiškinimas, kas bus atlikta iš paramos vietos projektui įgyvendinti lėšų.</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2.1.5.</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Kitais pagrindais valdomas nekilnojamasis turtas, tiesiogiai susijęs su verslo vykdymu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Nurodomas unikalus Nr., valdymo pagrindas, adresas, esama būklė, sąsajos su verslo vykdymu, pateikiamas paaiškinimas, ar bus investuojama į jį iš prašomų paramos vietos projektui įgyvendinti lėšų.</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Nurodomas valdymo pagrindas, adresas, būklė po projekto įgyvendinimo, sąsajos su verslo vykdymu, pateikiamas paaiškinimas, kas bus atlikta iš paramos vietos projektui įgyvendinti lėšų.</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2.1.6.</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Įrenginiai, mechanizmai, reikalingi verslui vykdyti</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rPr>
              <w:t xml:space="preserve">Nurodoma, kokie įrenginiai, mechanizmai, reikalingi verslui vykdyti, jau turimi, paaiškinama jų įsigijimo data ir esama būklė, pagrindžiamas poreikis keisti arba įsigyti naujų. </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rPr>
              <w:t>Nurodoma, kokie įrenginiai, mechanizmai bus įsigyti iš paramos vietos projektui įgyvendinti lėšų, kokioms verslo vykdymo veikloms jie bus naudojami.</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2.1.7.</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Susisiekimo ir privažiavimo galimybės prie verslo vykdymo vietos</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rPr>
              <w:t>Nurodoma, kokia esama susisiekimo infrastruktūra, paaiškinamas jos tinkamumas verslo plane nurodytoms veikloms vykdyti.</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rPr>
              <w:t xml:space="preserve">Jeigu esamos susisiekimo infrastruktūros būklė nėra tinkama verslo plane nurodytoms veikloms vykdyti, nurodoma, kokiais būdais ši problema bus sprendžiama verslo vykdymo metu (pvz., pagal patvirtintus </w:t>
            </w:r>
            <w:r w:rsidR="007D4D51" w:rsidRPr="00282257">
              <w:rPr>
                <w:rFonts w:ascii="Times New Roman" w:hAnsi="Times New Roman" w:cs="Times New Roman"/>
                <w:i/>
              </w:rPr>
              <w:t>r</w:t>
            </w:r>
            <w:r w:rsidRPr="00282257">
              <w:rPr>
                <w:rFonts w:ascii="Times New Roman" w:hAnsi="Times New Roman" w:cs="Times New Roman"/>
                <w:i/>
              </w:rPr>
              <w:t>egionų plėtros planus susisiekimo infrastruktūrą planuojama sutvarkyti iš kitų ESIF, susisiekimo infrastruktūra bus tvarkoma nuosavomis lėšomis ir pan.).</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2.1.8.</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Tiekėjai, tiekiantys prekių gamybai ir (arba) paslaugų teikimui reikalingas žaliavas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rPr>
              <w:t>Nurodoma, su kokiais prekių gamybai ir (arba) paslaugų teikimui reikalingais</w:t>
            </w:r>
            <w:r w:rsidRPr="00282257">
              <w:rPr>
                <w:rFonts w:ascii="Times New Roman" w:hAnsi="Times New Roman" w:cs="Times New Roman"/>
              </w:rPr>
              <w:t xml:space="preserve"> </w:t>
            </w:r>
            <w:r w:rsidRPr="00282257">
              <w:rPr>
                <w:rFonts w:ascii="Times New Roman" w:hAnsi="Times New Roman" w:cs="Times New Roman"/>
                <w:i/>
              </w:rPr>
              <w:t>žaliavų tiekėjais pareiškėjas turi sudaręs sutartis: nurodomi pavadinimai ir įmonės kodai (jeigu tai juridiniai asmenys), vardai ir pavardės (jeigu tai fiziniai asmenys).</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i/>
                <w:lang w:eastAsia="en-US"/>
              </w:rPr>
            </w:pPr>
            <w:r w:rsidRPr="00282257">
              <w:rPr>
                <w:rFonts w:ascii="Times New Roman" w:hAnsi="Times New Roman" w:cs="Times New Roman"/>
                <w:i/>
              </w:rPr>
              <w:t>Nurodoma, kokiais būdais ir kokiose rinkose vietos projekto vykdytojas ketina ieškoti naujų tiekėjų, t</w:t>
            </w:r>
            <w:r w:rsidR="007D4D51" w:rsidRPr="00282257">
              <w:rPr>
                <w:rFonts w:ascii="Times New Roman" w:hAnsi="Times New Roman" w:cs="Times New Roman"/>
                <w:i/>
              </w:rPr>
              <w:t>i</w:t>
            </w:r>
            <w:r w:rsidRPr="00282257">
              <w:rPr>
                <w:rFonts w:ascii="Times New Roman" w:hAnsi="Times New Roman" w:cs="Times New Roman"/>
                <w:i/>
              </w:rPr>
              <w:t xml:space="preserve">ekiančių prekių gamybai ir (arba) paslaugų teikimui reikalingas žaliavas. </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2.1.9.</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Atlikti veiksmai, būtini versl</w:t>
            </w:r>
            <w:r w:rsidR="007D4D51">
              <w:rPr>
                <w:rFonts w:ascii="Times New Roman" w:hAnsi="Times New Roman" w:cs="Times New Roman"/>
                <w:sz w:val="22"/>
                <w:szCs w:val="22"/>
              </w:rPr>
              <w:t>ui</w:t>
            </w:r>
            <w:r w:rsidRPr="008C0267">
              <w:rPr>
                <w:rFonts w:ascii="Times New Roman" w:hAnsi="Times New Roman" w:cs="Times New Roman"/>
                <w:sz w:val="22"/>
                <w:szCs w:val="22"/>
              </w:rPr>
              <w:t xml:space="preserve"> vykdy</w:t>
            </w:r>
            <w:r w:rsidR="007D4D51">
              <w:rPr>
                <w:rFonts w:ascii="Times New Roman" w:hAnsi="Times New Roman" w:cs="Times New Roman"/>
                <w:sz w:val="22"/>
                <w:szCs w:val="22"/>
              </w:rPr>
              <w:t>ti</w:t>
            </w:r>
            <w:r w:rsidRPr="008C0267">
              <w:rPr>
                <w:rFonts w:ascii="Times New Roman" w:hAnsi="Times New Roman" w:cs="Times New Roman"/>
                <w:sz w:val="22"/>
                <w:szCs w:val="22"/>
              </w:rPr>
              <w:t xml:space="preserve"> </w:t>
            </w:r>
          </w:p>
        </w:tc>
        <w:tc>
          <w:tcPr>
            <w:tcW w:w="3686" w:type="dxa"/>
            <w:gridSpan w:val="2"/>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Nurodoma, kokie veiksmai, būtini versl</w:t>
            </w:r>
            <w:r w:rsidR="007D4D51" w:rsidRPr="00282257">
              <w:rPr>
                <w:rFonts w:ascii="Times New Roman" w:hAnsi="Times New Roman" w:cs="Times New Roman"/>
                <w:i/>
              </w:rPr>
              <w:t>ui</w:t>
            </w:r>
            <w:r w:rsidRPr="00282257">
              <w:rPr>
                <w:rFonts w:ascii="Times New Roman" w:hAnsi="Times New Roman" w:cs="Times New Roman"/>
                <w:i/>
              </w:rPr>
              <w:t xml:space="preserve"> vykdy</w:t>
            </w:r>
            <w:r w:rsidR="007D4D51" w:rsidRPr="00282257">
              <w:rPr>
                <w:rFonts w:ascii="Times New Roman" w:hAnsi="Times New Roman" w:cs="Times New Roman"/>
                <w:i/>
              </w:rPr>
              <w:t>ti</w:t>
            </w:r>
            <w:r w:rsidRPr="00282257">
              <w:rPr>
                <w:rFonts w:ascii="Times New Roman" w:hAnsi="Times New Roman" w:cs="Times New Roman"/>
                <w:i/>
              </w:rPr>
              <w:t>, yra atlikti iki paraiškos pateikimo dienos.</w:t>
            </w:r>
          </w:p>
        </w:tc>
        <w:tc>
          <w:tcPr>
            <w:tcW w:w="3969" w:type="dxa"/>
            <w:tcBorders>
              <w:top w:val="single" w:sz="4" w:space="0" w:color="auto"/>
              <w:left w:val="single" w:sz="4" w:space="0" w:color="auto"/>
              <w:bottom w:val="single" w:sz="4" w:space="0" w:color="auto"/>
              <w:right w:val="single" w:sz="4" w:space="0" w:color="auto"/>
            </w:tcBorders>
            <w:vAlign w:val="center"/>
          </w:tcPr>
          <w:p w:rsidR="008C0267" w:rsidRPr="00282257" w:rsidRDefault="008C0267" w:rsidP="008C0267">
            <w:pPr>
              <w:tabs>
                <w:tab w:val="left" w:pos="3555"/>
              </w:tabs>
              <w:ind w:firstLine="0"/>
              <w:jc w:val="both"/>
              <w:rPr>
                <w:rFonts w:ascii="Times New Roman" w:hAnsi="Times New Roman" w:cs="Times New Roman"/>
                <w:lang w:eastAsia="en-US"/>
              </w:rPr>
            </w:pPr>
            <w:r w:rsidRPr="00282257">
              <w:rPr>
                <w:rFonts w:ascii="Times New Roman" w:hAnsi="Times New Roman" w:cs="Times New Roman"/>
                <w:i/>
              </w:rPr>
              <w:t>Paaiškinama, kokie veiksmai bus atliekami vietos projekto įgyvendinimo metu, taip pat kontrolės laikotarpiu.</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2.2.</w:t>
            </w:r>
          </w:p>
        </w:tc>
        <w:tc>
          <w:tcPr>
            <w:tcW w:w="9347"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Išorės situacija – rinkos analizė</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2.2.1.</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 xml:space="preserve">Paklausos analizė. </w:t>
            </w:r>
            <w:r w:rsidRPr="008C0267">
              <w:rPr>
                <w:rFonts w:ascii="Times New Roman" w:hAnsi="Times New Roman" w:cs="Times New Roman"/>
                <w:sz w:val="22"/>
                <w:szCs w:val="22"/>
              </w:rPr>
              <w:t xml:space="preserve">Verslo plane numatytų gaminti prekių ir (arba) teikti paslaugų paklausos analizė. </w:t>
            </w:r>
          </w:p>
          <w:p w:rsidR="008C0267" w:rsidRPr="008C0267" w:rsidRDefault="008C0267" w:rsidP="008C0267">
            <w:pPr>
              <w:tabs>
                <w:tab w:val="left" w:pos="3555"/>
              </w:tabs>
              <w:ind w:firstLine="0"/>
              <w:jc w:val="both"/>
              <w:rPr>
                <w:rFonts w:ascii="Times New Roman" w:hAnsi="Times New Roman" w:cs="Times New Roman"/>
                <w:b/>
                <w:i/>
                <w:sz w:val="22"/>
                <w:szCs w:val="22"/>
                <w:lang w:eastAsia="en-US"/>
              </w:rPr>
            </w:pPr>
          </w:p>
        </w:tc>
        <w:tc>
          <w:tcPr>
            <w:tcW w:w="3544" w:type="dxa"/>
            <w:tcBorders>
              <w:top w:val="single" w:sz="4" w:space="0" w:color="auto"/>
              <w:left w:val="single" w:sz="4" w:space="0" w:color="auto"/>
              <w:bottom w:val="single" w:sz="4" w:space="0" w:color="auto"/>
              <w:right w:val="single" w:sz="4" w:space="0" w:color="auto"/>
            </w:tcBorders>
            <w:vAlign w:val="center"/>
          </w:tcPr>
          <w:p w:rsidR="008C0267" w:rsidRPr="00375ABC" w:rsidRDefault="008C0267" w:rsidP="008C0267">
            <w:pPr>
              <w:tabs>
                <w:tab w:val="left" w:pos="3555"/>
              </w:tabs>
              <w:ind w:firstLine="0"/>
              <w:jc w:val="both"/>
              <w:rPr>
                <w:rFonts w:ascii="Times New Roman" w:hAnsi="Times New Roman" w:cs="Times New Roman"/>
                <w:i/>
                <w:lang w:eastAsia="en-US"/>
              </w:rPr>
            </w:pPr>
            <w:r w:rsidRPr="00375ABC">
              <w:rPr>
                <w:rFonts w:ascii="Times New Roman" w:hAnsi="Times New Roman" w:cs="Times New Roman"/>
                <w:i/>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375ABC" w:rsidRDefault="008C0267" w:rsidP="008C0267">
            <w:pPr>
              <w:tabs>
                <w:tab w:val="left" w:pos="3555"/>
              </w:tabs>
              <w:ind w:firstLine="0"/>
              <w:jc w:val="both"/>
              <w:rPr>
                <w:rFonts w:ascii="Times New Roman" w:hAnsi="Times New Roman" w:cs="Times New Roman"/>
                <w:lang w:eastAsia="en-US"/>
              </w:rPr>
            </w:pPr>
            <w:r w:rsidRPr="00375ABC">
              <w:rPr>
                <w:rFonts w:ascii="Times New Roman" w:hAnsi="Times New Roman" w:cs="Times New Roman"/>
                <w:i/>
              </w:rPr>
              <w:t>Paaiškinama, ar verslo plane numatytų prekių ir (arba) teikti paslaugų paklausai turi teigiamos arba neigiamos įtakos sezoniškumas, demografiniai, ekonominiai, aplinkosauginiai, socialiniai, kultūriniai veiksniai.</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C0267" w:rsidRPr="00375ABC" w:rsidRDefault="008C0267" w:rsidP="008C0267">
            <w:pPr>
              <w:tabs>
                <w:tab w:val="left" w:pos="3555"/>
              </w:tabs>
              <w:ind w:firstLine="0"/>
              <w:jc w:val="both"/>
              <w:rPr>
                <w:rFonts w:ascii="Times New Roman" w:hAnsi="Times New Roman" w:cs="Times New Roman"/>
                <w:lang w:eastAsia="en-US"/>
              </w:rPr>
            </w:pPr>
            <w:r w:rsidRPr="00375ABC">
              <w:rPr>
                <w:rFonts w:ascii="Times New Roman" w:hAnsi="Times New Roman" w:cs="Times New Roman"/>
              </w:rPr>
              <w:t>Informacija pateikiama šio verslo plano 3 dalyje.</w:t>
            </w:r>
          </w:p>
        </w:tc>
      </w:tr>
      <w:tr w:rsidR="008C0267" w:rsidRPr="008C0267" w:rsidTr="002B5518">
        <w:tc>
          <w:tcPr>
            <w:tcW w:w="723"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2.2.2.</w:t>
            </w:r>
          </w:p>
        </w:tc>
        <w:tc>
          <w:tcPr>
            <w:tcW w:w="169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b/>
                <w:sz w:val="22"/>
                <w:szCs w:val="22"/>
              </w:rPr>
              <w:t>Pasiūlos analizė.</w:t>
            </w:r>
            <w:r w:rsidRPr="008C0267">
              <w:rPr>
                <w:rFonts w:ascii="Times New Roman" w:hAnsi="Times New Roman" w:cs="Times New Roman"/>
                <w:sz w:val="22"/>
                <w:szCs w:val="22"/>
              </w:rPr>
              <w:t xml:space="preserve"> Verslo plane numatytų gaminti prekių ir (arba) teikti paslaugų pasiūlos analizė (konkurencinė aplinka). </w:t>
            </w:r>
          </w:p>
        </w:tc>
        <w:tc>
          <w:tcPr>
            <w:tcW w:w="3544" w:type="dxa"/>
            <w:tcBorders>
              <w:top w:val="single" w:sz="4" w:space="0" w:color="auto"/>
              <w:left w:val="single" w:sz="4" w:space="0" w:color="auto"/>
              <w:bottom w:val="single" w:sz="4" w:space="0" w:color="auto"/>
              <w:right w:val="single" w:sz="4" w:space="0" w:color="auto"/>
            </w:tcBorders>
          </w:tcPr>
          <w:p w:rsidR="008C0267" w:rsidRPr="00680795" w:rsidRDefault="008C0267" w:rsidP="008C0267">
            <w:pPr>
              <w:tabs>
                <w:tab w:val="left" w:pos="3555"/>
              </w:tabs>
              <w:ind w:firstLine="0"/>
              <w:jc w:val="both"/>
              <w:rPr>
                <w:rFonts w:ascii="Times New Roman" w:hAnsi="Times New Roman" w:cs="Times New Roman"/>
                <w:i/>
                <w:lang w:eastAsia="en-US"/>
              </w:rPr>
            </w:pPr>
            <w:r w:rsidRPr="00680795">
              <w:rPr>
                <w:rFonts w:ascii="Times New Roman" w:hAnsi="Times New Roman" w:cs="Times New Roman"/>
                <w:i/>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rsidR="008C0267" w:rsidRPr="00680795" w:rsidRDefault="008C0267" w:rsidP="008C0267">
            <w:pPr>
              <w:tabs>
                <w:tab w:val="left" w:pos="3555"/>
              </w:tabs>
              <w:ind w:firstLine="0"/>
              <w:jc w:val="both"/>
              <w:rPr>
                <w:rFonts w:ascii="Times New Roman" w:hAnsi="Times New Roman" w:cs="Times New Roman"/>
                <w:i/>
              </w:rPr>
            </w:pPr>
            <w:r w:rsidRPr="00680795">
              <w:rPr>
                <w:rFonts w:ascii="Times New Roman" w:hAnsi="Times New Roman" w:cs="Times New Roman"/>
                <w:i/>
              </w:rPr>
              <w:t xml:space="preserve">Turi būti nurodomi pagrindiniai pareiškėjo konkurentai, paaiškinamos konkurentų silpnosios ir stipriosios savybės. </w:t>
            </w:r>
          </w:p>
          <w:p w:rsidR="008C0267" w:rsidRPr="00680795" w:rsidRDefault="008C0267" w:rsidP="008C0267">
            <w:pPr>
              <w:tabs>
                <w:tab w:val="left" w:pos="3555"/>
              </w:tabs>
              <w:ind w:firstLine="0"/>
              <w:jc w:val="both"/>
              <w:rPr>
                <w:rFonts w:ascii="Times New Roman" w:hAnsi="Times New Roman" w:cs="Times New Roman"/>
                <w:lang w:eastAsia="en-US"/>
              </w:rPr>
            </w:pPr>
            <w:r w:rsidRPr="00680795">
              <w:rPr>
                <w:rFonts w:ascii="Times New Roman" w:hAnsi="Times New Roman" w:cs="Times New Roman"/>
                <w:i/>
              </w:rPr>
              <w:t>Paaiškinama, ar verslo plane numatytų prekių ir (arba) teikti paslaugų pasiūlai turi teigiamos arba neigiamos įtakos sezoniškumas, demografiniai, ekonominiai, aplinkosauginiai, socialiniai, kultūriniai veiksniai.</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8C0267" w:rsidRPr="00680795" w:rsidRDefault="008C0267" w:rsidP="008C0267">
            <w:pPr>
              <w:tabs>
                <w:tab w:val="left" w:pos="3555"/>
              </w:tabs>
              <w:ind w:firstLine="0"/>
              <w:jc w:val="both"/>
              <w:rPr>
                <w:rFonts w:ascii="Times New Roman" w:hAnsi="Times New Roman" w:cs="Times New Roman"/>
                <w:lang w:eastAsia="en-US"/>
              </w:rPr>
            </w:pPr>
            <w:r w:rsidRPr="00680795">
              <w:rPr>
                <w:rFonts w:ascii="Times New Roman" w:hAnsi="Times New Roman" w:cs="Times New Roman"/>
              </w:rPr>
              <w:t>Informacija pateikiama šio verslo plano 3 dalyje.</w:t>
            </w:r>
          </w:p>
        </w:tc>
      </w:tr>
    </w:tbl>
    <w:p w:rsidR="008C0267" w:rsidRPr="008C0267" w:rsidRDefault="008C0267" w:rsidP="008C0267">
      <w:pPr>
        <w:rPr>
          <w:rFonts w:ascii="Times New Roman" w:hAnsi="Times New Roman" w:cs="Times New Roman"/>
          <w:sz w:val="22"/>
          <w:szCs w:val="22"/>
          <w:lang w:eastAsia="en-U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02"/>
        <w:gridCol w:w="3430"/>
        <w:gridCol w:w="5938"/>
      </w:tblGrid>
      <w:tr w:rsidR="008C0267" w:rsidRPr="008C0267" w:rsidTr="002B5518">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w:t>
            </w:r>
          </w:p>
        </w:tc>
        <w:tc>
          <w:tcPr>
            <w:tcW w:w="9368" w:type="dxa"/>
            <w:gridSpan w:val="2"/>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RINKODARA – IKI KONTROLĖS LAIKOTARPIO PABAIGOS TAIKOMOS PRIEMONĖS</w:t>
            </w:r>
          </w:p>
          <w:p w:rsidR="008C0267" w:rsidRPr="00A57ECF" w:rsidRDefault="008C0267" w:rsidP="008C0267">
            <w:pPr>
              <w:tabs>
                <w:tab w:val="left" w:pos="3555"/>
              </w:tabs>
              <w:ind w:firstLine="0"/>
              <w:jc w:val="both"/>
              <w:rPr>
                <w:rFonts w:ascii="Times New Roman" w:hAnsi="Times New Roman" w:cs="Times New Roman"/>
                <w:i/>
                <w:lang w:eastAsia="en-US"/>
              </w:rPr>
            </w:pPr>
            <w:r w:rsidRPr="00A57ECF">
              <w:rPr>
                <w:rFonts w:ascii="Times New Roman" w:hAnsi="Times New Roman" w:cs="Times New Roman"/>
                <w:bCs/>
                <w:i/>
              </w:rPr>
              <w:t>Rinkodara</w:t>
            </w:r>
            <w:r w:rsidRPr="00A57ECF">
              <w:rPr>
                <w:rFonts w:ascii="Times New Roman" w:hAnsi="Times New Roman" w:cs="Times New Roman"/>
                <w:b/>
                <w:i/>
              </w:rPr>
              <w:t xml:space="preserve"> </w:t>
            </w:r>
            <w:r w:rsidRPr="00A57ECF">
              <w:rPr>
                <w:rFonts w:ascii="Times New Roman" w:hAnsi="Times New Roman" w:cs="Times New Roman"/>
                <w:i/>
              </w:rPr>
              <w:t>– vietos projekto vykdytojo taikomų priemonių sistema, apimanti gaminamos prekės ar teikiamos paslaugos kelią nuo jos idėjos iki vartotojo.</w:t>
            </w:r>
          </w:p>
        </w:tc>
      </w:tr>
      <w:tr w:rsidR="008C0267" w:rsidRPr="008C0267" w:rsidTr="002B551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3.1.</w:t>
            </w:r>
          </w:p>
        </w:tc>
        <w:tc>
          <w:tcPr>
            <w:tcW w:w="93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vieta rinkoje</w:t>
            </w:r>
          </w:p>
        </w:tc>
      </w:tr>
      <w:tr w:rsidR="008C0267" w:rsidRPr="008C0267" w:rsidTr="002B5518">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3.1.1.</w:t>
            </w:r>
          </w:p>
        </w:tc>
        <w:tc>
          <w:tcPr>
            <w:tcW w:w="9368" w:type="dxa"/>
            <w:gridSpan w:val="2"/>
            <w:tcBorders>
              <w:top w:val="single" w:sz="4" w:space="0" w:color="auto"/>
              <w:left w:val="single" w:sz="4" w:space="0" w:color="auto"/>
              <w:bottom w:val="single" w:sz="4" w:space="0" w:color="auto"/>
              <w:right w:val="single" w:sz="4" w:space="0" w:color="auto"/>
            </w:tcBorders>
          </w:tcPr>
          <w:p w:rsidR="008C0267" w:rsidRPr="00012242" w:rsidRDefault="008C0267" w:rsidP="008C0267">
            <w:pPr>
              <w:tabs>
                <w:tab w:val="left" w:pos="3555"/>
              </w:tabs>
              <w:ind w:firstLine="0"/>
              <w:jc w:val="both"/>
              <w:rPr>
                <w:rFonts w:ascii="Times New Roman" w:hAnsi="Times New Roman" w:cs="Times New Roman"/>
                <w:b/>
                <w:lang w:eastAsia="en-US"/>
              </w:rPr>
            </w:pPr>
            <w:r w:rsidRPr="00012242">
              <w:rPr>
                <w:rFonts w:ascii="Times New Roman" w:hAnsi="Times New Roman" w:cs="Times New Roman"/>
                <w:i/>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8C0267" w:rsidTr="002B551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3.2.</w:t>
            </w:r>
          </w:p>
        </w:tc>
        <w:tc>
          <w:tcPr>
            <w:tcW w:w="93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kainodara</w:t>
            </w:r>
          </w:p>
        </w:tc>
      </w:tr>
      <w:tr w:rsidR="008C0267" w:rsidRPr="008C0267" w:rsidTr="002B5518">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3.2.1.</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5938"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w:t>
            </w:r>
            <w:r w:rsidRPr="008C0267">
              <w:rPr>
                <w:rFonts w:ascii="Times New Roman" w:hAnsi="Times New Roman" w:cs="Times New Roman"/>
                <w:b/>
                <w:sz w:val="22"/>
                <w:szCs w:val="22"/>
              </w:rPr>
              <w:t xml:space="preserve"> </w:t>
            </w:r>
            <w:r w:rsidRPr="008C0267">
              <w:rPr>
                <w:rFonts w:ascii="Times New Roman" w:hAnsi="Times New Roman" w:cs="Times New Roman"/>
                <w:sz w:val="22"/>
                <w:szCs w:val="22"/>
              </w:rPr>
              <w:t>didesnės arba lygios nacionaliniam vidutiniam darbo užmokesčiui;</w:t>
            </w:r>
          </w:p>
          <w:p w:rsidR="008C0267" w:rsidRPr="008C0267" w:rsidRDefault="008C0267" w:rsidP="008C0267">
            <w:pPr>
              <w:tabs>
                <w:tab w:val="left" w:pos="3555"/>
              </w:tabs>
              <w:ind w:firstLine="0"/>
              <w:jc w:val="both"/>
              <w:rPr>
                <w:rFonts w:ascii="Times New Roman" w:hAnsi="Times New Roman" w:cs="Times New Roman"/>
                <w:sz w:val="22"/>
                <w:szCs w:val="22"/>
              </w:rPr>
            </w:pPr>
            <w:r w:rsidRPr="008C0267">
              <w:rPr>
                <w:rFonts w:ascii="Times New Roman" w:hAnsi="Times New Roman" w:cs="Times New Roman"/>
                <w:sz w:val="22"/>
                <w:szCs w:val="22"/>
              </w:rPr>
              <w:t>□ – mažesnės už nacionalinį vidutinį darbo užmokestį, tačiau didesnės už minimalų vidutinį darbo užmokestį;</w:t>
            </w:r>
          </w:p>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 xml:space="preserve">□ – mažesnės arba lygios nacionaliniam minimaliam darbo užmokesčiui. </w:t>
            </w:r>
          </w:p>
        </w:tc>
      </w:tr>
      <w:tr w:rsidR="008C0267" w:rsidRPr="008C0267" w:rsidTr="002B5518">
        <w:tc>
          <w:tcPr>
            <w:tcW w:w="702"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3.2.2.</w:t>
            </w:r>
          </w:p>
        </w:tc>
        <w:tc>
          <w:tcPr>
            <w:tcW w:w="3430" w:type="dxa"/>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r w:rsidRPr="008C0267">
              <w:rPr>
                <w:rFonts w:ascii="Times New Roman" w:hAnsi="Times New Roman" w:cs="Times New Roman"/>
                <w:sz w:val="22"/>
                <w:szCs w:val="22"/>
              </w:rPr>
              <w:t>Planuojamų gaminti prekių ir (arba) planuojamų teikti paslaugų kaina ir jos sudarymo pagrindimas</w:t>
            </w:r>
          </w:p>
        </w:tc>
        <w:tc>
          <w:tcPr>
            <w:tcW w:w="5938"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jc w:val="both"/>
              <w:rPr>
                <w:rFonts w:ascii="Times New Roman" w:hAnsi="Times New Roman" w:cs="Times New Roman"/>
                <w:sz w:val="22"/>
                <w:szCs w:val="22"/>
                <w:lang w:eastAsia="en-US"/>
              </w:rPr>
            </w:pPr>
          </w:p>
        </w:tc>
      </w:tr>
      <w:tr w:rsidR="008C0267" w:rsidRPr="008C0267" w:rsidTr="002B551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3.3.</w:t>
            </w:r>
          </w:p>
        </w:tc>
        <w:tc>
          <w:tcPr>
            <w:tcW w:w="93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Planuojamų gaminti prekių paskirstymo </w:t>
            </w:r>
            <w:r w:rsidRPr="008C0267">
              <w:rPr>
                <w:rFonts w:ascii="Times New Roman" w:hAnsi="Times New Roman" w:cs="Times New Roman"/>
                <w:b/>
                <w:bCs/>
                <w:sz w:val="22"/>
                <w:szCs w:val="22"/>
              </w:rPr>
              <w:t>būdai, pardavimo vietos</w:t>
            </w:r>
            <w:r w:rsidRPr="008C0267">
              <w:rPr>
                <w:rFonts w:ascii="Times New Roman" w:hAnsi="Times New Roman" w:cs="Times New Roman"/>
                <w:b/>
                <w:sz w:val="22"/>
                <w:szCs w:val="22"/>
              </w:rPr>
              <w:t xml:space="preserve"> ir (arba) planuojamų teikti paslaugų </w:t>
            </w:r>
            <w:r w:rsidRPr="008C0267">
              <w:rPr>
                <w:rFonts w:ascii="Times New Roman" w:hAnsi="Times New Roman" w:cs="Times New Roman"/>
                <w:b/>
                <w:bCs/>
                <w:sz w:val="22"/>
                <w:szCs w:val="22"/>
              </w:rPr>
              <w:t>vieta</w:t>
            </w:r>
          </w:p>
        </w:tc>
      </w:tr>
      <w:tr w:rsidR="008C0267" w:rsidRPr="008C0267" w:rsidTr="002B5518">
        <w:tc>
          <w:tcPr>
            <w:tcW w:w="10070" w:type="dxa"/>
            <w:gridSpan w:val="3"/>
            <w:tcBorders>
              <w:top w:val="single" w:sz="4" w:space="0" w:color="auto"/>
              <w:left w:val="single" w:sz="4" w:space="0" w:color="auto"/>
              <w:bottom w:val="single" w:sz="4" w:space="0" w:color="auto"/>
              <w:right w:val="single" w:sz="4" w:space="0" w:color="auto"/>
            </w:tcBorders>
            <w:vAlign w:val="center"/>
          </w:tcPr>
          <w:p w:rsidR="008C0267" w:rsidRPr="00FE20DA" w:rsidRDefault="008C0267" w:rsidP="008C0267">
            <w:pPr>
              <w:tabs>
                <w:tab w:val="left" w:pos="3555"/>
              </w:tabs>
              <w:ind w:firstLine="0"/>
              <w:jc w:val="both"/>
              <w:rPr>
                <w:rFonts w:ascii="Times New Roman" w:hAnsi="Times New Roman" w:cs="Times New Roman"/>
                <w:i/>
                <w:lang w:eastAsia="en-US"/>
              </w:rPr>
            </w:pPr>
            <w:r w:rsidRPr="00FE20DA">
              <w:rPr>
                <w:rFonts w:ascii="Times New Roman" w:hAnsi="Times New Roman" w:cs="Times New Roman"/>
                <w:i/>
              </w:rPr>
              <w:t xml:space="preserve">Nurodoma, kokie numatomi prekių ir (arba) paslaugų pardavimo būdai ir vietos, kokiais būdais ir priemonėmis prekės bus pristatomos į pardavimo vietas. </w:t>
            </w:r>
          </w:p>
        </w:tc>
      </w:tr>
      <w:tr w:rsidR="008C0267" w:rsidRPr="008C0267" w:rsidTr="002B5518">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3.4.</w:t>
            </w:r>
          </w:p>
        </w:tc>
        <w:tc>
          <w:tcPr>
            <w:tcW w:w="9368"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Planuojamų gaminti prekių ir (arba) planuojamų teikti paslaugų pardavimų skatinimas</w:t>
            </w:r>
          </w:p>
        </w:tc>
      </w:tr>
      <w:tr w:rsidR="008C0267" w:rsidRPr="008C0267" w:rsidTr="002B5518">
        <w:tc>
          <w:tcPr>
            <w:tcW w:w="10070" w:type="dxa"/>
            <w:gridSpan w:val="3"/>
            <w:tcBorders>
              <w:top w:val="single" w:sz="4" w:space="0" w:color="auto"/>
              <w:left w:val="single" w:sz="4" w:space="0" w:color="auto"/>
              <w:bottom w:val="single" w:sz="4" w:space="0" w:color="auto"/>
              <w:right w:val="single" w:sz="4" w:space="0" w:color="auto"/>
            </w:tcBorders>
            <w:vAlign w:val="center"/>
          </w:tcPr>
          <w:p w:rsidR="008C0267" w:rsidRPr="00FE20DA" w:rsidRDefault="008C0267" w:rsidP="008C0267">
            <w:pPr>
              <w:tabs>
                <w:tab w:val="left" w:pos="3555"/>
              </w:tabs>
              <w:ind w:firstLine="0"/>
              <w:rPr>
                <w:rFonts w:ascii="Times New Roman" w:hAnsi="Times New Roman" w:cs="Times New Roman"/>
                <w:i/>
                <w:lang w:eastAsia="en-US"/>
              </w:rPr>
            </w:pPr>
            <w:r w:rsidRPr="00FE20DA">
              <w:rPr>
                <w:rFonts w:ascii="Times New Roman" w:hAnsi="Times New Roman" w:cs="Times New Roman"/>
                <w:i/>
              </w:rPr>
              <w:t>Nurodoma, kokios prekių ir (arba) paslaugų pardavimus didinančios priemonės bus taikomos (pvz., reklama internete, įvairios akcijos pardavimo vietose, socialiniuose tinkluose, akcijos viešosiose vietose, dalyvavimas parodose, mugėse ir pan.).</w:t>
            </w:r>
          </w:p>
        </w:tc>
      </w:tr>
    </w:tbl>
    <w:p w:rsidR="00C46C5A" w:rsidRDefault="00C46C5A"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p w:rsidR="00FD2F3F" w:rsidRDefault="00FD2F3F" w:rsidP="008C0267">
      <w:pPr>
        <w:rPr>
          <w:rFonts w:ascii="Times New Roman" w:hAnsi="Times New Roman" w:cs="Times New Roman"/>
          <w:sz w:val="22"/>
          <w:szCs w:val="22"/>
          <w:lang w:eastAsia="en-US"/>
        </w:rPr>
      </w:pP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979"/>
        <w:gridCol w:w="1993"/>
        <w:gridCol w:w="851"/>
        <w:gridCol w:w="151"/>
        <w:gridCol w:w="699"/>
        <w:gridCol w:w="152"/>
        <w:gridCol w:w="699"/>
        <w:gridCol w:w="151"/>
        <w:gridCol w:w="699"/>
        <w:gridCol w:w="851"/>
        <w:gridCol w:w="992"/>
        <w:gridCol w:w="850"/>
        <w:gridCol w:w="1003"/>
      </w:tblGrid>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w:t>
            </w:r>
          </w:p>
        </w:tc>
        <w:tc>
          <w:tcPr>
            <w:tcW w:w="9091" w:type="dxa"/>
            <w:gridSpan w:val="12"/>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ESAMOS EKONOMINĖS SITUACIJOS ANALIZĖ IR PROGNOZUOJAMAS POKYTIS PO PARAMOS VIETOS PROJEKTUI ĮGYVENDINTI SKYRIMO</w:t>
            </w: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199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69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XI</w:t>
            </w:r>
          </w:p>
        </w:tc>
        <w:tc>
          <w:tcPr>
            <w:tcW w:w="1003"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2B5518">
        <w:tc>
          <w:tcPr>
            <w:tcW w:w="97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199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1002" w:type="dxa"/>
            <w:gridSpan w:val="2"/>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w:t>
            </w:r>
            <w:r w:rsidR="003B1116">
              <w:rPr>
                <w:rFonts w:ascii="Times New Roman" w:hAnsi="Times New Roman" w:cs="Times New Roman"/>
                <w:b/>
                <w:sz w:val="22"/>
                <w:szCs w:val="22"/>
              </w:rPr>
              <w:t>-</w:t>
            </w:r>
            <w:r w:rsidRPr="008C0267">
              <w:rPr>
                <w:rFonts w:ascii="Times New Roman" w:hAnsi="Times New Roman" w:cs="Times New Roman"/>
                <w:b/>
                <w:sz w:val="22"/>
                <w:szCs w:val="22"/>
              </w:rPr>
              <w:t>tiniai metai</w:t>
            </w:r>
          </w:p>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&lt;20...&gt;</w:t>
            </w:r>
          </w:p>
        </w:tc>
        <w:tc>
          <w:tcPr>
            <w:tcW w:w="170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4395"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8C0267" w:rsidRPr="008C0267" w:rsidTr="002B5518">
        <w:trPr>
          <w:trHeight w:val="570"/>
        </w:trPr>
        <w:tc>
          <w:tcPr>
            <w:tcW w:w="979"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993"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1002" w:type="dxa"/>
            <w:gridSpan w:val="2"/>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69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8C026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0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7333C6"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w:t>
            </w:r>
          </w:p>
        </w:tc>
        <w:tc>
          <w:tcPr>
            <w:tcW w:w="9091" w:type="dxa"/>
            <w:gridSpan w:val="12"/>
            <w:tcBorders>
              <w:top w:val="single" w:sz="4" w:space="0" w:color="auto"/>
              <w:left w:val="single" w:sz="4" w:space="0" w:color="auto"/>
              <w:bottom w:val="single" w:sz="4" w:space="0" w:color="auto"/>
              <w:right w:val="single" w:sz="4" w:space="0" w:color="auto"/>
            </w:tcBorders>
            <w:shd w:val="clear" w:color="auto" w:fill="F7CAAC"/>
          </w:tcPr>
          <w:p w:rsidR="007333C6" w:rsidRPr="008C0267" w:rsidRDefault="007333C6"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PAREIŠKĖJO PAJAMOS IŠ EKONOMINĖS VEIKLOS (PAGAL EVRK) (EUR)</w:t>
            </w: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4.1.1.</w:t>
            </w:r>
          </w:p>
        </w:tc>
        <w:tc>
          <w:tcPr>
            <w:tcW w:w="9091" w:type="dxa"/>
            <w:gridSpan w:val="1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Gaminamos ir planuojamos gaminti prekės </w:t>
            </w:r>
          </w:p>
          <w:p w:rsidR="008C0267" w:rsidRPr="008343D7" w:rsidRDefault="008C0267" w:rsidP="008C0267">
            <w:pPr>
              <w:tabs>
                <w:tab w:val="left" w:pos="3555"/>
              </w:tabs>
              <w:ind w:firstLine="0"/>
              <w:rPr>
                <w:rFonts w:ascii="Times New Roman" w:hAnsi="Times New Roman" w:cs="Times New Roman"/>
                <w:b/>
                <w:lang w:eastAsia="en-US"/>
              </w:rPr>
            </w:pPr>
            <w:r w:rsidRPr="008343D7">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Pagaminta (užauginta)</w:t>
            </w:r>
          </w:p>
          <w:p w:rsidR="008C0267" w:rsidRPr="008C0267" w:rsidRDefault="008C0267" w:rsidP="008C0267">
            <w:pPr>
              <w:tabs>
                <w:tab w:val="left" w:pos="3555"/>
              </w:tabs>
              <w:ind w:firstLine="0"/>
              <w:jc w:val="both"/>
              <w:rPr>
                <w:rFonts w:ascii="Times New Roman" w:hAnsi="Times New Roman" w:cs="Times New Roman"/>
                <w:b/>
                <w:sz w:val="22"/>
                <w:szCs w:val="22"/>
              </w:rPr>
            </w:pPr>
            <w:r w:rsidRPr="008C0267">
              <w:rPr>
                <w:rFonts w:ascii="Times New Roman" w:hAnsi="Times New Roman" w:cs="Times New Roman"/>
                <w:b/>
                <w:sz w:val="22"/>
                <w:szCs w:val="22"/>
              </w:rPr>
              <w:t>&lt;...&gt; (EVRK kodas &lt;...&gt;)</w:t>
            </w:r>
          </w:p>
          <w:p w:rsidR="008C0267" w:rsidRPr="0045499E" w:rsidRDefault="008C0267" w:rsidP="008C0267">
            <w:pPr>
              <w:tabs>
                <w:tab w:val="left" w:pos="3555"/>
              </w:tabs>
              <w:ind w:firstLine="0"/>
              <w:jc w:val="both"/>
              <w:rPr>
                <w:rFonts w:ascii="Times New Roman" w:hAnsi="Times New Roman" w:cs="Times New Roman"/>
                <w:i/>
                <w:lang w:eastAsia="en-US"/>
              </w:rPr>
            </w:pPr>
            <w:r w:rsidRPr="0045499E">
              <w:rPr>
                <w:rFonts w:ascii="Times New Roman" w:hAnsi="Times New Roman" w:cs="Times New Roman"/>
                <w:i/>
              </w:rPr>
              <w:t>Čia ir toliau (</w:t>
            </w:r>
            <w:r w:rsidR="00941B8D" w:rsidRPr="0045499E">
              <w:rPr>
                <w:rFonts w:ascii="Times New Roman" w:hAnsi="Times New Roman" w:cs="Times New Roman"/>
                <w:i/>
              </w:rPr>
              <w:t>toliau</w:t>
            </w:r>
            <w:r w:rsidRPr="0045499E">
              <w:rPr>
                <w:rFonts w:ascii="Times New Roman" w:hAnsi="Times New Roman" w:cs="Times New Roman"/>
                <w:i/>
              </w:rPr>
              <w:t xml:space="preserve"> esančiose šios lentelės II stulpelio eilutėse) įrašykite konkrečiai, kas gaminama </w:t>
            </w:r>
            <w:r w:rsidRPr="0045499E">
              <w:rPr>
                <w:rFonts w:ascii="Times New Roman" w:hAnsi="Times New Roman" w:cs="Times New Roman"/>
                <w:i/>
              </w:rPr>
              <w:lastRenderedPageBreak/>
              <w:t>(užauginama) pagal EVRK (nurodomas EVRK kodas) ir nurodykite mato vienetą (pvz., vnt., kg, t).</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4.1.1.2.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&lt;...&gt;</w:t>
            </w:r>
          </w:p>
          <w:p w:rsidR="008C0267" w:rsidRPr="0045499E" w:rsidRDefault="008C0267" w:rsidP="008C0267">
            <w:pPr>
              <w:tabs>
                <w:tab w:val="left" w:pos="3555"/>
              </w:tabs>
              <w:ind w:firstLine="0"/>
              <w:jc w:val="both"/>
              <w:rPr>
                <w:rFonts w:ascii="Times New Roman" w:hAnsi="Times New Roman" w:cs="Times New Roman"/>
                <w:b/>
                <w:lang w:eastAsia="en-US"/>
              </w:rPr>
            </w:pPr>
            <w:r w:rsidRPr="0045499E">
              <w:rPr>
                <w:rFonts w:ascii="Times New Roman" w:hAnsi="Times New Roman" w:cs="Times New Roman"/>
                <w:i/>
              </w:rPr>
              <w:t>Mato vienetas turi sutapti su 4.1.1.1 eilutėje nurodytu mato vienetu.</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Vidutinė kaina (Eur)</w:t>
            </w:r>
          </w:p>
          <w:p w:rsidR="008C0267" w:rsidRPr="0075463D" w:rsidRDefault="008C0267" w:rsidP="008C0267">
            <w:pPr>
              <w:tabs>
                <w:tab w:val="left" w:pos="3555"/>
              </w:tabs>
              <w:ind w:firstLine="0"/>
              <w:jc w:val="both"/>
              <w:rPr>
                <w:rFonts w:ascii="Times New Roman" w:hAnsi="Times New Roman" w:cs="Times New Roman"/>
                <w:lang w:eastAsia="en-US"/>
              </w:rPr>
            </w:pPr>
            <w:r w:rsidRPr="0075463D">
              <w:rPr>
                <w:rFonts w:ascii="Times New Roman" w:hAnsi="Times New Roman" w:cs="Times New Roman"/>
                <w:i/>
              </w:rPr>
              <w:t>Nurodoma kaina Eur už 1 mato vienetą, nurodytą 4.1.1.1–4.1.1.2 eilutėse.</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4.1.1.4.</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Gautos pajamos (Eur)</w:t>
            </w:r>
          </w:p>
        </w:tc>
        <w:tc>
          <w:tcPr>
            <w:tcW w:w="100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ind w:firstLine="0"/>
              <w:rPr>
                <w:rFonts w:ascii="Times New Roman" w:hAnsi="Times New Roman" w:cs="Times New Roman"/>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69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ind w:firstLine="0"/>
              <w:rPr>
                <w:rFonts w:ascii="Times New Roman" w:hAnsi="Times New Roman" w:cs="Times New Roman"/>
                <w:sz w:val="22"/>
                <w:szCs w:val="22"/>
                <w:lang w:eastAsia="en-US"/>
              </w:rPr>
            </w:pPr>
          </w:p>
        </w:tc>
      </w:tr>
      <w:tr w:rsidR="007333C6"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BE4D5"/>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4.1.2.</w:t>
            </w:r>
          </w:p>
        </w:tc>
        <w:tc>
          <w:tcPr>
            <w:tcW w:w="9091" w:type="dxa"/>
            <w:gridSpan w:val="12"/>
            <w:tcBorders>
              <w:top w:val="single" w:sz="4" w:space="0" w:color="auto"/>
              <w:left w:val="single" w:sz="4" w:space="0" w:color="auto"/>
              <w:bottom w:val="single" w:sz="4" w:space="0" w:color="auto"/>
              <w:right w:val="single" w:sz="4" w:space="0" w:color="auto"/>
            </w:tcBorders>
            <w:shd w:val="clear" w:color="auto" w:fill="FBE4D5"/>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Teikiamos ir planuojamos teikti paslaugos</w:t>
            </w:r>
          </w:p>
          <w:p w:rsidR="007333C6" w:rsidRPr="00B662E4" w:rsidRDefault="007333C6" w:rsidP="008C0267">
            <w:pPr>
              <w:tabs>
                <w:tab w:val="left" w:pos="3555"/>
              </w:tabs>
              <w:ind w:firstLine="0"/>
              <w:jc w:val="both"/>
              <w:rPr>
                <w:rFonts w:ascii="Times New Roman" w:hAnsi="Times New Roman" w:cs="Times New Roman"/>
                <w:b/>
                <w:lang w:eastAsia="en-US"/>
              </w:rPr>
            </w:pPr>
            <w:r w:rsidRPr="00B662E4">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4.1.2.1.</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Parduota paslaugų &lt;...&gt; (EVRK kodas &lt;...&gt;)</w:t>
            </w:r>
          </w:p>
          <w:p w:rsidR="008C0267" w:rsidRPr="008974CA" w:rsidRDefault="008C0267" w:rsidP="008C0267">
            <w:pPr>
              <w:tabs>
                <w:tab w:val="left" w:pos="3555"/>
              </w:tabs>
              <w:ind w:firstLine="0"/>
              <w:jc w:val="both"/>
              <w:rPr>
                <w:rFonts w:ascii="Times New Roman" w:hAnsi="Times New Roman" w:cs="Times New Roman"/>
                <w:i/>
                <w:lang w:eastAsia="en-US"/>
              </w:rPr>
            </w:pPr>
            <w:r w:rsidRPr="008974CA">
              <w:rPr>
                <w:rFonts w:ascii="Times New Roman" w:hAnsi="Times New Roman" w:cs="Times New Roman"/>
                <w:i/>
              </w:rPr>
              <w:t>Čia ir toliau (</w:t>
            </w:r>
            <w:r w:rsidR="00941B8D" w:rsidRPr="008974CA">
              <w:rPr>
                <w:rFonts w:ascii="Times New Roman" w:hAnsi="Times New Roman" w:cs="Times New Roman"/>
                <w:i/>
              </w:rPr>
              <w:t>toliau</w:t>
            </w:r>
            <w:r w:rsidRPr="008974CA">
              <w:rPr>
                <w:rFonts w:ascii="Times New Roman" w:hAnsi="Times New Roman" w:cs="Times New Roman"/>
                <w:i/>
              </w:rPr>
              <w:t xml:space="preserve"> esančiose šios lentelės II stulpelio eilutėse) įrašykite konkrečiai, kokios paslaugos teikiamos, ir nurodykite tą patį mato vienetą (pvz., vnt., kartais, valandomis, dienomis, paromis ir pan.).</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4.1.2.2.</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Parduotos paslaugos vidutinis įkainis (Eur už mato vnt.) </w:t>
            </w:r>
          </w:p>
          <w:p w:rsidR="008C0267" w:rsidRPr="00293CBB" w:rsidRDefault="008C0267" w:rsidP="008C0267">
            <w:pPr>
              <w:tabs>
                <w:tab w:val="left" w:pos="3555"/>
              </w:tabs>
              <w:ind w:firstLine="0"/>
              <w:jc w:val="both"/>
              <w:rPr>
                <w:rFonts w:ascii="Times New Roman" w:hAnsi="Times New Roman" w:cs="Times New Roman"/>
                <w:i/>
                <w:lang w:eastAsia="en-US"/>
              </w:rPr>
            </w:pPr>
            <w:r w:rsidRPr="00293CBB">
              <w:rPr>
                <w:rFonts w:ascii="Times New Roman" w:hAnsi="Times New Roman" w:cs="Times New Roman"/>
                <w:i/>
              </w:rPr>
              <w:t>Mato vienetas turi sutapti su 4.1.2.1 eilutėje nurodytu mato vienetu.</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4.1.2.3.</w:t>
            </w:r>
          </w:p>
        </w:tc>
        <w:tc>
          <w:tcPr>
            <w:tcW w:w="199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8C0267">
              <w:rPr>
                <w:rFonts w:ascii="Times New Roman" w:hAnsi="Times New Roman" w:cs="Times New Roman"/>
                <w:b/>
                <w:sz w:val="22"/>
                <w:szCs w:val="22"/>
              </w:rPr>
              <w:t>Gautos pajamos (Eur)</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4.2.</w:t>
            </w:r>
          </w:p>
        </w:tc>
        <w:tc>
          <w:tcPr>
            <w:tcW w:w="9091" w:type="dxa"/>
            <w:gridSpan w:val="12"/>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PAREIŠKĖJO VEIKLOS SĄNAUDAS (EUR)</w:t>
            </w:r>
          </w:p>
          <w:p w:rsidR="008C0267" w:rsidRPr="008C0267" w:rsidRDefault="008C0267" w:rsidP="008C0267">
            <w:pPr>
              <w:tabs>
                <w:tab w:val="left" w:pos="3555"/>
              </w:tabs>
              <w:ind w:firstLine="0"/>
              <w:jc w:val="both"/>
              <w:rPr>
                <w:rFonts w:ascii="Times New Roman" w:hAnsi="Times New Roman" w:cs="Times New Roman"/>
                <w:i/>
                <w:sz w:val="22"/>
                <w:szCs w:val="22"/>
                <w:lang w:eastAsia="en-US"/>
              </w:rPr>
            </w:pPr>
            <w:r w:rsidRPr="00D1269A">
              <w:rPr>
                <w:rFonts w:ascii="Times New Roman" w:hAnsi="Times New Roman" w:cs="Times New Roman"/>
                <w:i/>
              </w:rPr>
              <w:t>Ši dalis pildoma visais atvejais (jeigu pareiškėjas gamina prekes ar teikia paslaugas, prekiauja)</w:t>
            </w: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Suteiktų paslaugų, parduotų prekių savikaina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Kitos sąnaudos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4.2.4.</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Pardavimo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4.2.5.</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Darbuotojų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4.2.6.</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Nusidėvėjimo </w:t>
            </w:r>
            <w:r w:rsidRPr="008C0267">
              <w:rPr>
                <w:rFonts w:ascii="Times New Roman" w:hAnsi="Times New Roman" w:cs="Times New Roman"/>
                <w:sz w:val="22"/>
                <w:szCs w:val="22"/>
              </w:rPr>
              <w:lastRenderedPageBreak/>
              <w:t>(amortizacijos)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lastRenderedPageBreak/>
              <w:t>4.2.7.</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Patalpų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4.2.8.</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Ryšių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4.2.9.</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išlaikymo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4.2.10.</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Turto vertės sumažėjimo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Kitos veiklos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 xml:space="preserve">Suteiktos labdaros, paramos </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4.2.13.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Dėl ankstesnių laikotarpių klaidų taisymo</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7333C6"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333C6" w:rsidRPr="008C0267" w:rsidRDefault="007333C6"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w:t>
            </w:r>
          </w:p>
        </w:tc>
        <w:tc>
          <w:tcPr>
            <w:tcW w:w="9091" w:type="dxa"/>
            <w:gridSpan w:val="12"/>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333C6" w:rsidRPr="008C0267" w:rsidRDefault="007333C6"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INFORMACIJA APIE ILGALAIKĮ TURTĄ (EUR)</w:t>
            </w:r>
          </w:p>
          <w:p w:rsidR="007333C6" w:rsidRPr="009E621E" w:rsidRDefault="007333C6" w:rsidP="008C0267">
            <w:pPr>
              <w:tabs>
                <w:tab w:val="left" w:pos="3555"/>
              </w:tabs>
              <w:ind w:firstLine="0"/>
              <w:jc w:val="both"/>
              <w:rPr>
                <w:rFonts w:ascii="Times New Roman" w:hAnsi="Times New Roman" w:cs="Times New Roman"/>
                <w:b/>
                <w:lang w:eastAsia="en-US"/>
              </w:rPr>
            </w:pPr>
            <w:r w:rsidRPr="009E621E">
              <w:rPr>
                <w:rFonts w:ascii="Times New Roman" w:hAnsi="Times New Roman" w:cs="Times New Roman"/>
                <w:i/>
              </w:rPr>
              <w:t>Ši verslo plano dalis pildoma visais atvejais, jeigu pareiškėjas turi ilgalaikio turto (jeigu pareiškėjas gamina prekes ar teikia paslaugas, prekiauja)</w:t>
            </w: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4.3.1.</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Patentai, licencijos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Programinė įranga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4.3.1.3.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nematerialusis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4.3.2.</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Žemė</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Pastatai ir statiniai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4.3.2.3.</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Mašinos ir įrengimai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4.3.2.4.</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Transporto priemonės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4.3.2.5.</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 įranga, prietaisai, įrankiai ir įrenginiai</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4.3.2.6.</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Nebaigta statyba</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4.3.2.7.</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materialusis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4.3.3.</w:t>
            </w:r>
          </w:p>
        </w:tc>
        <w:tc>
          <w:tcPr>
            <w:tcW w:w="1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4.3.3.1.</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Po vienų metų gautinos sumos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r w:rsidR="008C0267" w:rsidRPr="008C0267" w:rsidTr="002B5518">
        <w:tc>
          <w:tcPr>
            <w:tcW w:w="97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4.3.3.2.</w:t>
            </w:r>
          </w:p>
        </w:tc>
        <w:tc>
          <w:tcPr>
            <w:tcW w:w="1993" w:type="dxa"/>
            <w:tcBorders>
              <w:top w:val="single" w:sz="4" w:space="0" w:color="auto"/>
              <w:left w:val="single" w:sz="4" w:space="0" w:color="auto"/>
              <w:bottom w:val="single" w:sz="4" w:space="0" w:color="auto"/>
              <w:right w:val="single" w:sz="4" w:space="0" w:color="auto"/>
            </w:tcBorders>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sz w:val="22"/>
                <w:szCs w:val="22"/>
              </w:rPr>
              <w:t>Kitas finansinis turtas</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c>
          <w:tcPr>
            <w:tcW w:w="100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b/>
                <w:sz w:val="22"/>
                <w:szCs w:val="22"/>
                <w:lang w:eastAsia="en-US"/>
              </w:rPr>
            </w:pPr>
          </w:p>
        </w:tc>
      </w:tr>
    </w:tbl>
    <w:p w:rsidR="008C0267" w:rsidRDefault="008C0267" w:rsidP="008C0267">
      <w:pPr>
        <w:jc w:val="both"/>
        <w:rPr>
          <w:rFonts w:ascii="Times New Roman" w:hAnsi="Times New Roman" w:cs="Times New Roman"/>
          <w:b/>
          <w:sz w:val="22"/>
          <w:szCs w:val="22"/>
          <w:lang w:eastAsia="en-US"/>
        </w:rPr>
      </w:pP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778"/>
        <w:gridCol w:w="908"/>
        <w:gridCol w:w="1283"/>
        <w:gridCol w:w="585"/>
        <w:gridCol w:w="284"/>
        <w:gridCol w:w="123"/>
        <w:gridCol w:w="585"/>
        <w:gridCol w:w="132"/>
        <w:gridCol w:w="417"/>
        <w:gridCol w:w="292"/>
        <w:gridCol w:w="10"/>
        <w:gridCol w:w="832"/>
        <w:gridCol w:w="717"/>
        <w:gridCol w:w="844"/>
        <w:gridCol w:w="709"/>
        <w:gridCol w:w="712"/>
        <w:gridCol w:w="1005"/>
      </w:tblGrid>
      <w:tr w:rsidR="008C0267"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w:t>
            </w:r>
          </w:p>
        </w:tc>
        <w:tc>
          <w:tcPr>
            <w:tcW w:w="9438" w:type="dxa"/>
            <w:gridSpan w:val="16"/>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INFORMACIJA APIE PAREIŠKĖJO TURIMUS FINANSINIUS ĮSIPAREIGOJIMUS </w:t>
            </w:r>
            <w:r w:rsidRPr="008C0267">
              <w:rPr>
                <w:rFonts w:ascii="Times New Roman" w:hAnsi="Times New Roman" w:cs="Times New Roman"/>
                <w:b/>
                <w:caps/>
                <w:sz w:val="22"/>
                <w:szCs w:val="22"/>
              </w:rPr>
              <w:t>ir įsipareigojimų valdymo prognozės</w:t>
            </w:r>
          </w:p>
        </w:tc>
      </w:tr>
      <w:tr w:rsidR="008C0267"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w:t>
            </w:r>
          </w:p>
        </w:tc>
        <w:tc>
          <w:tcPr>
            <w:tcW w:w="9438" w:type="dxa"/>
            <w:gridSpan w:val="16"/>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paskolos ir (arba) išperkamoji nuoma (lizingas), Eur</w:t>
            </w: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32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5.1.1.</w:t>
            </w:r>
          </w:p>
        </w:tc>
        <w:tc>
          <w:tcPr>
            <w:tcW w:w="90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davėjas</w:t>
            </w:r>
          </w:p>
        </w:tc>
        <w:tc>
          <w:tcPr>
            <w:tcW w:w="1283"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Paskolos ir (arba) lizingo paskirtis ir gavimo data</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Suma (Eur)</w:t>
            </w: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Palūkanų norma (proc.)</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Neišmokėtas likutis (Eur)</w:t>
            </w:r>
          </w:p>
          <w:p w:rsidR="008C0267" w:rsidRPr="00F33169" w:rsidRDefault="008C0267" w:rsidP="008C0267">
            <w:pPr>
              <w:tabs>
                <w:tab w:val="left" w:pos="3555"/>
              </w:tabs>
              <w:ind w:firstLine="0"/>
              <w:jc w:val="center"/>
              <w:rPr>
                <w:rFonts w:ascii="Times New Roman" w:hAnsi="Times New Roman" w:cs="Times New Roman"/>
                <w:i/>
                <w:lang w:eastAsia="en-US"/>
              </w:rPr>
            </w:pPr>
            <w:r w:rsidRPr="00F33169">
              <w:rPr>
                <w:rFonts w:ascii="Times New Roman" w:hAnsi="Times New Roman" w:cs="Times New Roman"/>
                <w:i/>
              </w:rPr>
              <w:t>Vietos projekto paraiškos pateikimo dieną</w:t>
            </w:r>
          </w:p>
        </w:tc>
        <w:tc>
          <w:tcPr>
            <w:tcW w:w="327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Grąžinimo terminas</w:t>
            </w:r>
          </w:p>
          <w:p w:rsidR="008C0267" w:rsidRPr="00F33169" w:rsidRDefault="008C0267" w:rsidP="008C0267">
            <w:pPr>
              <w:tabs>
                <w:tab w:val="left" w:pos="3555"/>
              </w:tabs>
              <w:ind w:firstLine="0"/>
              <w:jc w:val="center"/>
              <w:rPr>
                <w:rFonts w:ascii="Times New Roman" w:hAnsi="Times New Roman" w:cs="Times New Roman"/>
                <w:b/>
                <w:lang w:eastAsia="en-US"/>
              </w:rPr>
            </w:pPr>
            <w:r w:rsidRPr="00F33169">
              <w:rPr>
                <w:rFonts w:ascii="Times New Roman" w:hAnsi="Times New Roman" w:cs="Times New Roman"/>
                <w:i/>
              </w:rPr>
              <w:t>(metai</w:t>
            </w:r>
            <w:r w:rsidR="005D074F" w:rsidRPr="00F33169">
              <w:rPr>
                <w:rFonts w:ascii="Times New Roman" w:hAnsi="Times New Roman" w:cs="Times New Roman"/>
                <w:i/>
              </w:rPr>
              <w:t xml:space="preserve">, </w:t>
            </w:r>
            <w:r w:rsidRPr="00F33169">
              <w:rPr>
                <w:rFonts w:ascii="Times New Roman" w:hAnsi="Times New Roman" w:cs="Times New Roman"/>
                <w:i/>
              </w:rPr>
              <w:t>mėnuo)</w:t>
            </w: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5.1.1.1.</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32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5.1.1.2.</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32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90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283"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327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&lt;...&gt;</w:t>
            </w:r>
          </w:p>
        </w:tc>
        <w:tc>
          <w:tcPr>
            <w:tcW w:w="219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right"/>
              <w:rPr>
                <w:rFonts w:ascii="Times New Roman" w:hAnsi="Times New Roman" w:cs="Times New Roman"/>
                <w:b/>
                <w:caps/>
                <w:sz w:val="22"/>
                <w:szCs w:val="22"/>
                <w:lang w:eastAsia="en-US"/>
              </w:rPr>
            </w:pPr>
            <w:r w:rsidRPr="008C0267">
              <w:rPr>
                <w:rFonts w:ascii="Times New Roman" w:hAnsi="Times New Roman" w:cs="Times New Roman"/>
                <w:b/>
                <w:caps/>
                <w:sz w:val="22"/>
                <w:szCs w:val="22"/>
              </w:rPr>
              <w:t>Iš viso:</w:t>
            </w: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327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w:t>
            </w: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rPr>
            </w:pPr>
          </w:p>
        </w:tc>
        <w:tc>
          <w:tcPr>
            <w:tcW w:w="2191"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right"/>
              <w:rPr>
                <w:rFonts w:ascii="Times New Roman" w:hAnsi="Times New Roman" w:cs="Times New Roman"/>
                <w:b/>
                <w:caps/>
                <w:sz w:val="22"/>
                <w:szCs w:val="22"/>
              </w:rPr>
            </w:pPr>
          </w:p>
        </w:tc>
        <w:tc>
          <w:tcPr>
            <w:tcW w:w="992"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sz w:val="22"/>
                <w:szCs w:val="22"/>
              </w:rPr>
            </w:pPr>
          </w:p>
        </w:tc>
        <w:tc>
          <w:tcPr>
            <w:tcW w:w="18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p>
        </w:tc>
        <w:tc>
          <w:tcPr>
            <w:tcW w:w="3270"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sz w:val="22"/>
                <w:szCs w:val="22"/>
              </w:rPr>
            </w:pPr>
          </w:p>
        </w:tc>
      </w:tr>
      <w:tr w:rsidR="008C0267"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lastRenderedPageBreak/>
              <w:t>5.2.</w:t>
            </w:r>
          </w:p>
        </w:tc>
        <w:tc>
          <w:tcPr>
            <w:tcW w:w="9438" w:type="dxa"/>
            <w:gridSpan w:val="16"/>
            <w:tcBorders>
              <w:top w:val="single" w:sz="4" w:space="0" w:color="auto"/>
              <w:left w:val="single" w:sz="4" w:space="0" w:color="auto"/>
              <w:bottom w:val="single" w:sz="4" w:space="0" w:color="auto"/>
              <w:right w:val="single" w:sz="4" w:space="0" w:color="auto"/>
            </w:tcBorders>
            <w:shd w:val="clear" w:color="auto" w:fill="F7CAAC"/>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b/>
                <w:sz w:val="22"/>
                <w:szCs w:val="22"/>
              </w:rPr>
              <w:t>Pareiškėjo turimų paskolų valdymas, Eur</w:t>
            </w: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841"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2B5518">
        <w:tc>
          <w:tcPr>
            <w:tcW w:w="7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2776"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992" w:type="dxa"/>
            <w:gridSpan w:val="3"/>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w:t>
            </w:r>
            <w:r w:rsidR="00050FFA">
              <w:rPr>
                <w:rFonts w:ascii="Times New Roman" w:hAnsi="Times New Roman" w:cs="Times New Roman"/>
                <w:b/>
                <w:sz w:val="22"/>
                <w:szCs w:val="22"/>
              </w:rPr>
              <w:t>-</w:t>
            </w:r>
            <w:r w:rsidRPr="008C0267">
              <w:rPr>
                <w:rFonts w:ascii="Times New Roman" w:hAnsi="Times New Roman" w:cs="Times New Roman"/>
                <w:b/>
                <w:sz w:val="22"/>
                <w:szCs w:val="22"/>
              </w:rPr>
              <w:t>tiniai metai &lt;20...&gt;</w:t>
            </w:r>
          </w:p>
        </w:tc>
        <w:tc>
          <w:tcPr>
            <w:tcW w:w="1683"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9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rsidTr="002B5518">
        <w:tc>
          <w:tcPr>
            <w:tcW w:w="778"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2776" w:type="dxa"/>
            <w:gridSpan w:val="3"/>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992" w:type="dxa"/>
            <w:gridSpan w:val="3"/>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32"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2B7FCC">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05"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2B7FCC">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pradžioje:</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5.2.1.1.</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ilgalaikė paskola</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5.2.1.2.</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 paskola</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5.2.2.</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paėmimas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5.2.3.</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paėmimas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5.2.4.</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Investicinės paskolos grąžinimas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5.2.5.</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Trumpalaikės paskolos grąžinimas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5.2.6.</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likutis laikotarpio pabaigoje (5.2.1+5.2.2+5.2.3–5.2.4–5.2.5)</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5.2.7.</w:t>
            </w:r>
          </w:p>
        </w:tc>
        <w:tc>
          <w:tcPr>
            <w:tcW w:w="2776"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Paskolų palūkanų mokėjimas</w:t>
            </w:r>
          </w:p>
        </w:tc>
        <w:tc>
          <w:tcPr>
            <w:tcW w:w="992"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51"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3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p>
        </w:tc>
      </w:tr>
      <w:tr w:rsidR="004B2967"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7CAAC"/>
            <w:vAlign w:val="center"/>
          </w:tcPr>
          <w:p w:rsidR="004B2967" w:rsidRPr="008C0267" w:rsidRDefault="004B29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5.3.</w:t>
            </w:r>
          </w:p>
        </w:tc>
        <w:tc>
          <w:tcPr>
            <w:tcW w:w="9438" w:type="dxa"/>
            <w:gridSpan w:val="16"/>
            <w:tcBorders>
              <w:top w:val="single" w:sz="4" w:space="0" w:color="auto"/>
              <w:left w:val="single" w:sz="4" w:space="0" w:color="auto"/>
              <w:bottom w:val="single" w:sz="4" w:space="0" w:color="auto"/>
              <w:right w:val="single" w:sz="4" w:space="0" w:color="auto"/>
            </w:tcBorders>
            <w:shd w:val="clear" w:color="auto" w:fill="F7CAAC"/>
          </w:tcPr>
          <w:p w:rsidR="004B2967" w:rsidRPr="008C0267" w:rsidRDefault="004B2967" w:rsidP="008C0267">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turimos išperkamosios nuomos (lizingo) valdymas, Eur</w:t>
            </w:r>
          </w:p>
        </w:tc>
      </w:tr>
      <w:tr w:rsidR="009367CF" w:rsidRPr="008C0267" w:rsidTr="002B5518">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844"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VIII</w:t>
            </w:r>
          </w:p>
        </w:tc>
        <w:tc>
          <w:tcPr>
            <w:tcW w:w="712"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IX</w:t>
            </w:r>
          </w:p>
        </w:tc>
        <w:tc>
          <w:tcPr>
            <w:tcW w:w="1005" w:type="dxa"/>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X</w:t>
            </w:r>
          </w:p>
        </w:tc>
      </w:tr>
      <w:tr w:rsidR="008C0267" w:rsidRPr="008C0267" w:rsidTr="002B5518">
        <w:tc>
          <w:tcPr>
            <w:tcW w:w="77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Eil. Nr.</w:t>
            </w:r>
          </w:p>
        </w:tc>
        <w:tc>
          <w:tcPr>
            <w:tcW w:w="3060" w:type="dxa"/>
            <w:gridSpan w:val="4"/>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Reikšmės</w:t>
            </w:r>
          </w:p>
        </w:tc>
        <w:tc>
          <w:tcPr>
            <w:tcW w:w="840" w:type="dxa"/>
            <w:gridSpan w:val="3"/>
            <w:vMerge w:val="restart"/>
            <w:tcBorders>
              <w:top w:val="single" w:sz="4" w:space="0" w:color="auto"/>
              <w:left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Ataskai</w:t>
            </w:r>
            <w:r w:rsidR="00256B98">
              <w:rPr>
                <w:rFonts w:ascii="Times New Roman" w:hAnsi="Times New Roman" w:cs="Times New Roman"/>
                <w:b/>
                <w:sz w:val="22"/>
                <w:szCs w:val="22"/>
              </w:rPr>
              <w:t>-</w:t>
            </w:r>
            <w:r w:rsidRPr="008C0267">
              <w:rPr>
                <w:rFonts w:ascii="Times New Roman" w:hAnsi="Times New Roman" w:cs="Times New Roman"/>
                <w:b/>
                <w:sz w:val="22"/>
                <w:szCs w:val="22"/>
              </w:rPr>
              <w:t>tiniai metai &lt;20...&gt;</w:t>
            </w:r>
          </w:p>
        </w:tc>
        <w:tc>
          <w:tcPr>
            <w:tcW w:w="1551"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Verslo plano įgyvendinimo laikotarpis</w:t>
            </w:r>
          </w:p>
        </w:tc>
        <w:tc>
          <w:tcPr>
            <w:tcW w:w="3987"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8C0267" w:rsidRPr="008C0267" w:rsidRDefault="008C0267" w:rsidP="008C026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Kontrolės laikotarpis</w:t>
            </w:r>
          </w:p>
        </w:tc>
      </w:tr>
      <w:tr w:rsidR="009367CF" w:rsidRPr="008C0267" w:rsidTr="00AF0181">
        <w:tc>
          <w:tcPr>
            <w:tcW w:w="778" w:type="dxa"/>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3060" w:type="dxa"/>
            <w:gridSpan w:val="4"/>
            <w:vMerge/>
            <w:tcBorders>
              <w:top w:val="single" w:sz="4" w:space="0" w:color="auto"/>
              <w:left w:val="single" w:sz="4" w:space="0" w:color="auto"/>
              <w:bottom w:val="single" w:sz="4" w:space="0" w:color="auto"/>
              <w:right w:val="single" w:sz="4" w:space="0" w:color="auto"/>
            </w:tcBorders>
            <w:vAlign w:val="center"/>
          </w:tcPr>
          <w:p w:rsidR="008C0267" w:rsidRPr="008C0267" w:rsidRDefault="008C0267" w:rsidP="008C0267">
            <w:pPr>
              <w:ind w:firstLine="0"/>
              <w:rPr>
                <w:rFonts w:ascii="Times New Roman" w:hAnsi="Times New Roman" w:cs="Times New Roman"/>
                <w:b/>
                <w:sz w:val="22"/>
                <w:szCs w:val="22"/>
                <w:lang w:eastAsia="en-US"/>
              </w:rPr>
            </w:pPr>
          </w:p>
        </w:tc>
        <w:tc>
          <w:tcPr>
            <w:tcW w:w="840" w:type="dxa"/>
            <w:gridSpan w:val="3"/>
            <w:vMerge/>
            <w:tcBorders>
              <w:left w:val="single" w:sz="4" w:space="0" w:color="auto"/>
              <w:bottom w:val="single" w:sz="4" w:space="0" w:color="auto"/>
              <w:right w:val="single" w:sz="4" w:space="0" w:color="auto"/>
            </w:tcBorders>
            <w:shd w:val="clear" w:color="auto" w:fill="FBE4D5"/>
          </w:tcPr>
          <w:p w:rsidR="008C0267" w:rsidRPr="008C0267" w:rsidRDefault="008C0267" w:rsidP="008C0267">
            <w:pPr>
              <w:tabs>
                <w:tab w:val="left" w:pos="3555"/>
              </w:tabs>
              <w:ind w:firstLine="0"/>
              <w:jc w:val="center"/>
              <w:rPr>
                <w:rFonts w:ascii="Times New Roman" w:hAnsi="Times New Roman" w:cs="Times New Roman"/>
                <w:b/>
                <w:sz w:val="22"/>
                <w:szCs w:val="22"/>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842" w:type="dxa"/>
            <w:gridSpan w:val="2"/>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7"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 metai</w:t>
            </w:r>
          </w:p>
          <w:p w:rsidR="008C0267" w:rsidRPr="008C0267" w:rsidRDefault="008C0267" w:rsidP="0014628D">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844"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09"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III metai</w:t>
            </w:r>
          </w:p>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712"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 metai</w:t>
            </w:r>
          </w:p>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005" w:type="dxa"/>
            <w:tcBorders>
              <w:top w:val="single" w:sz="4" w:space="0" w:color="auto"/>
              <w:left w:val="single" w:sz="4" w:space="0" w:color="auto"/>
              <w:bottom w:val="single" w:sz="4" w:space="0" w:color="auto"/>
              <w:right w:val="single" w:sz="4" w:space="0" w:color="auto"/>
            </w:tcBorders>
            <w:shd w:val="clear" w:color="auto" w:fill="FBE4D5"/>
          </w:tcPr>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 metai</w:t>
            </w:r>
          </w:p>
          <w:p w:rsidR="008C0267" w:rsidRPr="008C0267" w:rsidRDefault="008C0267" w:rsidP="0014628D">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9367CF" w:rsidRPr="008C0267" w:rsidTr="00AF0181">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5.3.1.</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pradžioje</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AF0181">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5.3.2.</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Suteikta išperkamosios nuomos suma</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AF0181">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5.3.3.</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Sumokėta išperkamosios nuomos dalis</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AF0181">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5.3.4.</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Nesumokėtos išperkamosios nuomos dalis laikotarpio pabaigoje (5.3.1+5.3.2–5.3.3)</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r w:rsidR="009367CF" w:rsidRPr="008C0267" w:rsidTr="00AF0181">
        <w:tc>
          <w:tcPr>
            <w:tcW w:w="778"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5.3.5.</w:t>
            </w:r>
          </w:p>
        </w:tc>
        <w:tc>
          <w:tcPr>
            <w:tcW w:w="306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r w:rsidRPr="008C0267">
              <w:rPr>
                <w:rFonts w:ascii="Times New Roman" w:hAnsi="Times New Roman" w:cs="Times New Roman"/>
                <w:sz w:val="22"/>
                <w:szCs w:val="22"/>
              </w:rPr>
              <w:t>Išperkamosios nuomos palūkanų mokėjimas</w:t>
            </w:r>
          </w:p>
        </w:tc>
        <w:tc>
          <w:tcPr>
            <w:tcW w:w="840" w:type="dxa"/>
            <w:gridSpan w:val="3"/>
            <w:tcBorders>
              <w:top w:val="single" w:sz="4" w:space="0" w:color="auto"/>
              <w:left w:val="single" w:sz="4" w:space="0" w:color="auto"/>
              <w:bottom w:val="single" w:sz="4" w:space="0" w:color="auto"/>
              <w:right w:val="single" w:sz="4" w:space="0" w:color="auto"/>
            </w:tcBorders>
            <w:shd w:val="clear" w:color="auto" w:fill="FFFFFF"/>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7"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844"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712"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c>
          <w:tcPr>
            <w:tcW w:w="1005" w:type="dxa"/>
            <w:tcBorders>
              <w:top w:val="single" w:sz="4" w:space="0" w:color="auto"/>
              <w:left w:val="single" w:sz="4" w:space="0" w:color="auto"/>
              <w:bottom w:val="single" w:sz="4" w:space="0" w:color="auto"/>
              <w:right w:val="single" w:sz="4" w:space="0" w:color="auto"/>
            </w:tcBorders>
            <w:shd w:val="clear" w:color="auto" w:fill="FFFFFF"/>
            <w:vAlign w:val="center"/>
          </w:tcPr>
          <w:p w:rsidR="008C0267" w:rsidRPr="008C0267" w:rsidRDefault="008C0267" w:rsidP="008C0267">
            <w:pPr>
              <w:tabs>
                <w:tab w:val="left" w:pos="3555"/>
              </w:tabs>
              <w:ind w:firstLine="0"/>
              <w:rPr>
                <w:rFonts w:ascii="Times New Roman" w:hAnsi="Times New Roman" w:cs="Times New Roman"/>
                <w:sz w:val="22"/>
                <w:szCs w:val="22"/>
                <w:lang w:eastAsia="en-US"/>
              </w:rPr>
            </w:pPr>
          </w:p>
        </w:tc>
      </w:tr>
    </w:tbl>
    <w:p w:rsidR="008C0267" w:rsidRPr="008C0267" w:rsidRDefault="008C0267" w:rsidP="008C0267">
      <w:pPr>
        <w:rPr>
          <w:rFonts w:ascii="Times New Roman" w:hAnsi="Times New Roman" w:cs="Times New Roman"/>
          <w:sz w:val="22"/>
          <w:szCs w:val="22"/>
          <w:lang w:eastAsia="en-US"/>
        </w:rPr>
      </w:pPr>
    </w:p>
    <w:p w:rsidR="008C6BC6" w:rsidRDefault="008C6BC6" w:rsidP="008C0267">
      <w:pPr>
        <w:tabs>
          <w:tab w:val="left" w:pos="3555"/>
        </w:tabs>
        <w:ind w:firstLine="0"/>
        <w:jc w:val="center"/>
        <w:rPr>
          <w:rFonts w:ascii="Times New Roman" w:hAnsi="Times New Roman" w:cs="Times New Roman"/>
          <w:b/>
          <w:sz w:val="22"/>
          <w:szCs w:val="22"/>
          <w:lang w:eastAsia="en-US"/>
        </w:rPr>
      </w:pPr>
    </w:p>
    <w:p w:rsidR="00ED2317" w:rsidRDefault="00ED2317" w:rsidP="008C0267">
      <w:pPr>
        <w:tabs>
          <w:tab w:val="left" w:pos="3555"/>
        </w:tabs>
        <w:ind w:firstLine="0"/>
        <w:jc w:val="center"/>
        <w:rPr>
          <w:rFonts w:ascii="Times New Roman" w:hAnsi="Times New Roman" w:cs="Times New Roman"/>
          <w:b/>
          <w:sz w:val="22"/>
          <w:szCs w:val="22"/>
          <w:lang w:eastAsia="en-US"/>
        </w:rPr>
      </w:pPr>
    </w:p>
    <w:p w:rsidR="00ED2317" w:rsidRDefault="00ED2317" w:rsidP="008C0267">
      <w:pPr>
        <w:tabs>
          <w:tab w:val="left" w:pos="3555"/>
        </w:tabs>
        <w:ind w:firstLine="0"/>
        <w:jc w:val="center"/>
        <w:rPr>
          <w:rFonts w:ascii="Times New Roman" w:hAnsi="Times New Roman" w:cs="Times New Roman"/>
          <w:b/>
          <w:sz w:val="22"/>
          <w:szCs w:val="22"/>
          <w:lang w:eastAsia="en-US"/>
        </w:rPr>
      </w:pPr>
    </w:p>
    <w:p w:rsidR="00296FC2" w:rsidRDefault="00296FC2" w:rsidP="008C0267">
      <w:pPr>
        <w:tabs>
          <w:tab w:val="left" w:pos="3555"/>
        </w:tabs>
        <w:ind w:firstLine="0"/>
        <w:jc w:val="center"/>
        <w:rPr>
          <w:rFonts w:ascii="Times New Roman" w:hAnsi="Times New Roman" w:cs="Times New Roman"/>
          <w:b/>
          <w:sz w:val="22"/>
          <w:szCs w:val="22"/>
          <w:lang w:eastAsia="en-US"/>
        </w:rPr>
      </w:pPr>
    </w:p>
    <w:p w:rsidR="00E63467" w:rsidRDefault="00E63467" w:rsidP="008C0267">
      <w:pPr>
        <w:tabs>
          <w:tab w:val="left" w:pos="3555"/>
        </w:tabs>
        <w:ind w:firstLine="0"/>
        <w:jc w:val="center"/>
        <w:rPr>
          <w:rFonts w:ascii="Times New Roman" w:hAnsi="Times New Roman" w:cs="Times New Roman"/>
          <w:b/>
          <w:sz w:val="22"/>
          <w:szCs w:val="22"/>
          <w:lang w:eastAsia="en-US"/>
        </w:rPr>
        <w:sectPr w:rsidR="00E63467" w:rsidSect="00336016">
          <w:headerReference w:type="default" r:id="rId7"/>
          <w:footerReference w:type="default" r:id="rId8"/>
          <w:footerReference w:type="first" r:id="rId9"/>
          <w:pgSz w:w="12240" w:h="15840"/>
          <w:pgMar w:top="993" w:right="567" w:bottom="1134" w:left="1701" w:header="720" w:footer="720" w:gutter="0"/>
          <w:cols w:space="720"/>
          <w:titlePg/>
          <w:docGrid w:linePitch="360"/>
        </w:sectPr>
      </w:pPr>
    </w:p>
    <w:tbl>
      <w:tblPr>
        <w:tblStyle w:val="TableGrid1"/>
        <w:tblpPr w:leftFromText="180" w:rightFromText="180" w:vertAnchor="text" w:horzAnchor="margin" w:tblpX="-34" w:tblpY="-115"/>
        <w:tblW w:w="14000" w:type="dxa"/>
        <w:shd w:val="clear" w:color="auto" w:fill="FFFF00"/>
        <w:tblLayout w:type="fixed"/>
        <w:tblLook w:val="04A0"/>
      </w:tblPr>
      <w:tblGrid>
        <w:gridCol w:w="709"/>
        <w:gridCol w:w="3794"/>
        <w:gridCol w:w="1275"/>
        <w:gridCol w:w="1276"/>
        <w:gridCol w:w="1134"/>
        <w:gridCol w:w="992"/>
        <w:gridCol w:w="851"/>
        <w:gridCol w:w="992"/>
        <w:gridCol w:w="992"/>
        <w:gridCol w:w="993"/>
        <w:gridCol w:w="992"/>
      </w:tblGrid>
      <w:tr w:rsidR="00E63467" w:rsidRPr="005F396E" w:rsidTr="00221B84">
        <w:trPr>
          <w:tblHeader/>
        </w:trPr>
        <w:tc>
          <w:tcPr>
            <w:tcW w:w="709" w:type="dxa"/>
            <w:shd w:val="clear" w:color="auto" w:fill="F7CAAC" w:themeFill="accent2" w:themeFillTint="66"/>
          </w:tcPr>
          <w:p w:rsidR="00E63467" w:rsidRPr="005F396E" w:rsidRDefault="00E63467" w:rsidP="00C83B8F">
            <w:pPr>
              <w:tabs>
                <w:tab w:val="left" w:pos="3555"/>
              </w:tabs>
              <w:ind w:firstLine="0"/>
              <w:rPr>
                <w:rFonts w:ascii="Times New Roman" w:hAnsi="Times New Roman" w:cs="Times New Roman"/>
                <w:b/>
                <w:sz w:val="24"/>
                <w:szCs w:val="24"/>
              </w:rPr>
            </w:pPr>
            <w:r w:rsidRPr="005F396E">
              <w:rPr>
                <w:rFonts w:ascii="Times New Roman" w:hAnsi="Times New Roman" w:cs="Times New Roman"/>
                <w:b/>
                <w:sz w:val="24"/>
                <w:szCs w:val="24"/>
              </w:rPr>
              <w:lastRenderedPageBreak/>
              <w:t>6.</w:t>
            </w:r>
          </w:p>
        </w:tc>
        <w:tc>
          <w:tcPr>
            <w:tcW w:w="13291" w:type="dxa"/>
            <w:gridSpan w:val="10"/>
            <w:shd w:val="clear" w:color="auto" w:fill="F7CAAC" w:themeFill="accent2" w:themeFillTint="66"/>
          </w:tcPr>
          <w:p w:rsidR="00CE5F0C" w:rsidRDefault="00E63467" w:rsidP="00C83B8F">
            <w:pPr>
              <w:tabs>
                <w:tab w:val="left" w:pos="3555"/>
              </w:tabs>
              <w:ind w:firstLine="0"/>
              <w:jc w:val="both"/>
              <w:rPr>
                <w:rFonts w:ascii="Times New Roman" w:hAnsi="Times New Roman" w:cs="Times New Roman"/>
                <w:i/>
              </w:rPr>
            </w:pPr>
            <w:r w:rsidRPr="005F396E">
              <w:rPr>
                <w:rFonts w:ascii="Times New Roman" w:hAnsi="Times New Roman" w:cs="Times New Roman"/>
                <w:b/>
                <w:sz w:val="24"/>
                <w:szCs w:val="24"/>
              </w:rPr>
              <w:t>PAREIŠKĖJO FINANSINĖS ATASKAITOS IR PROGNOZĖS</w:t>
            </w:r>
            <w:r w:rsidR="00CE5F0C" w:rsidRPr="00256B98">
              <w:rPr>
                <w:rFonts w:ascii="Times New Roman" w:hAnsi="Times New Roman" w:cs="Times New Roman"/>
                <w:i/>
              </w:rPr>
              <w:t xml:space="preserve"> </w:t>
            </w:r>
          </w:p>
          <w:p w:rsidR="00E63467" w:rsidRPr="007C325A" w:rsidRDefault="00DE133A" w:rsidP="00C83B8F">
            <w:pPr>
              <w:tabs>
                <w:tab w:val="left" w:pos="3555"/>
              </w:tabs>
              <w:ind w:firstLine="0"/>
              <w:jc w:val="both"/>
              <w:rPr>
                <w:rFonts w:ascii="Times New Roman" w:hAnsi="Times New Roman" w:cs="Times New Roman"/>
                <w:i/>
              </w:rPr>
            </w:pPr>
            <w:r>
              <w:rPr>
                <w:rFonts w:ascii="Times New Roman" w:hAnsi="Times New Roman" w:cs="Times New Roman"/>
                <w:i/>
                <w:vertAlign w:val="superscript"/>
              </w:rPr>
              <w:t>*</w:t>
            </w:r>
            <w:r w:rsidR="002662F3">
              <w:rPr>
                <w:rFonts w:ascii="Times New Roman" w:hAnsi="Times New Roman" w:cs="Times New Roman"/>
                <w:i/>
              </w:rPr>
              <w:t>P</w:t>
            </w:r>
            <w:r w:rsidR="00CE5F0C" w:rsidRPr="00256B98">
              <w:rPr>
                <w:rFonts w:ascii="Times New Roman" w:hAnsi="Times New Roman" w:cs="Times New Roman"/>
                <w:i/>
              </w:rPr>
              <w:t>agal Pelno nesiekiančių ribotos civilinės atsakomybės juridinių asmenų buhalterinės apskaitos ir finansinių ataskaitų sudarymo ir pateikimo ir politinių kampanijų dalyvių neatlygintinai gauto turto ir paslaugų įvertinimo taisykles, patvirtintas Lietuvos Respublikos finansų ministro 2004 m. lapkričio 22 d. įsakymu Nr. 1K-372 „Dėl Pelno nesiekiančių ribotos civilinės atsakomybės juridinių asmenų buhalterinės apskaitos ir finansinių ataskaitų sudarymo ir pateikimo ir politinių kampanijų dalyvių neatlygintinai gauto turto ir paslaugų įvertinimo taisyklių patvirtinimo“</w:t>
            </w:r>
            <w:r w:rsidR="002662F3">
              <w:rPr>
                <w:rFonts w:ascii="Times New Roman" w:hAnsi="Times New Roman" w:cs="Times New Roman"/>
                <w:i/>
              </w:rPr>
              <w:t xml:space="preserve"> </w:t>
            </w:r>
            <w:r w:rsidR="00CE5F0C" w:rsidRPr="00221B84">
              <w:rPr>
                <w:rFonts w:ascii="Times New Roman" w:hAnsi="Times New Roman" w:cs="Times New Roman"/>
                <w:i/>
              </w:rPr>
              <w:t xml:space="preserve"> </w:t>
            </w:r>
            <w:r w:rsidR="00CE5F0C" w:rsidRPr="001656B5">
              <w:rPr>
                <w:rFonts w:ascii="Times New Roman" w:hAnsi="Times New Roman" w:cs="Times New Roman"/>
                <w:i/>
              </w:rPr>
              <w:t>pelno nesiekiant</w:t>
            </w:r>
            <w:r w:rsidR="002662F3" w:rsidRPr="001656B5">
              <w:rPr>
                <w:rFonts w:ascii="Times New Roman" w:hAnsi="Times New Roman" w:cs="Times New Roman"/>
                <w:i/>
              </w:rPr>
              <w:t>y</w:t>
            </w:r>
            <w:r w:rsidR="00CE5F0C" w:rsidRPr="001656B5">
              <w:rPr>
                <w:rFonts w:ascii="Times New Roman" w:hAnsi="Times New Roman" w:cs="Times New Roman"/>
                <w:i/>
              </w:rPr>
              <w:t>s ribotos civilinės atsakomybės juridinia</w:t>
            </w:r>
            <w:r w:rsidR="002662F3" w:rsidRPr="001656B5">
              <w:rPr>
                <w:rFonts w:ascii="Times New Roman" w:hAnsi="Times New Roman" w:cs="Times New Roman"/>
                <w:i/>
              </w:rPr>
              <w:t>i</w:t>
            </w:r>
            <w:r w:rsidR="00CE5F0C" w:rsidRPr="001656B5">
              <w:rPr>
                <w:rFonts w:ascii="Times New Roman" w:hAnsi="Times New Roman" w:cs="Times New Roman"/>
                <w:i/>
              </w:rPr>
              <w:t xml:space="preserve"> asmen</w:t>
            </w:r>
            <w:r w:rsidR="002662F3" w:rsidRPr="001656B5">
              <w:rPr>
                <w:rFonts w:ascii="Times New Roman" w:hAnsi="Times New Roman" w:cs="Times New Roman"/>
                <w:i/>
              </w:rPr>
              <w:t>y</w:t>
            </w:r>
            <w:r w:rsidR="00CE5F0C" w:rsidRPr="001656B5">
              <w:rPr>
                <w:rFonts w:ascii="Times New Roman" w:hAnsi="Times New Roman" w:cs="Times New Roman"/>
                <w:i/>
              </w:rPr>
              <w:t>s (asociacijoms ir ki</w:t>
            </w:r>
            <w:r w:rsidR="002662F3" w:rsidRPr="001656B5">
              <w:rPr>
                <w:rFonts w:ascii="Times New Roman" w:hAnsi="Times New Roman" w:cs="Times New Roman"/>
                <w:i/>
              </w:rPr>
              <w:t>toms NVO, viešosioms įstaigoms) pasirinktinai pildo lentelės III ar IV garfas.</w:t>
            </w:r>
          </w:p>
        </w:tc>
      </w:tr>
      <w:tr w:rsidR="00296FC2" w:rsidRPr="005F396E" w:rsidTr="00221B84">
        <w:trPr>
          <w:tblHeader/>
        </w:trPr>
        <w:tc>
          <w:tcPr>
            <w:tcW w:w="709" w:type="dxa"/>
            <w:shd w:val="clear" w:color="auto" w:fill="F7CAAC" w:themeFill="accent2" w:themeFillTint="66"/>
            <w:vAlign w:val="center"/>
          </w:tcPr>
          <w:p w:rsidR="00E63467" w:rsidRPr="005F396E" w:rsidRDefault="00E63467" w:rsidP="00C83B8F">
            <w:pPr>
              <w:tabs>
                <w:tab w:val="left" w:pos="3555"/>
              </w:tabs>
              <w:ind w:firstLine="0"/>
              <w:rPr>
                <w:rFonts w:ascii="Times New Roman" w:hAnsi="Times New Roman" w:cs="Times New Roman"/>
                <w:b/>
                <w:sz w:val="24"/>
                <w:szCs w:val="24"/>
              </w:rPr>
            </w:pPr>
            <w:r w:rsidRPr="005F396E">
              <w:rPr>
                <w:rFonts w:ascii="Times New Roman" w:hAnsi="Times New Roman" w:cs="Times New Roman"/>
                <w:b/>
                <w:sz w:val="24"/>
                <w:szCs w:val="24"/>
              </w:rPr>
              <w:t>6.1.</w:t>
            </w:r>
          </w:p>
        </w:tc>
        <w:tc>
          <w:tcPr>
            <w:tcW w:w="13291" w:type="dxa"/>
            <w:gridSpan w:val="10"/>
            <w:shd w:val="clear" w:color="auto" w:fill="F7CAAC" w:themeFill="accent2" w:themeFillTint="66"/>
          </w:tcPr>
          <w:p w:rsidR="00E63467" w:rsidRPr="005F396E" w:rsidRDefault="00E63467" w:rsidP="00C83B8F">
            <w:pPr>
              <w:ind w:firstLine="0"/>
              <w:rPr>
                <w:rFonts w:ascii="Times New Roman" w:hAnsi="Times New Roman" w:cs="Times New Roman"/>
                <w:b/>
                <w:sz w:val="24"/>
                <w:szCs w:val="24"/>
              </w:rPr>
            </w:pPr>
            <w:r w:rsidRPr="005F396E">
              <w:rPr>
                <w:rFonts w:ascii="Times New Roman" w:hAnsi="Times New Roman" w:cs="Times New Roman"/>
                <w:b/>
                <w:bCs/>
                <w:sz w:val="24"/>
                <w:szCs w:val="24"/>
              </w:rPr>
              <w:t>BALANSO PROGNOZĖS</w:t>
            </w:r>
          </w:p>
        </w:tc>
      </w:tr>
      <w:tr w:rsidR="009557A4" w:rsidRPr="005F396E" w:rsidTr="00B33A96">
        <w:trPr>
          <w:tblHeader/>
        </w:trPr>
        <w:tc>
          <w:tcPr>
            <w:tcW w:w="709"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I</w:t>
            </w:r>
          </w:p>
        </w:tc>
        <w:tc>
          <w:tcPr>
            <w:tcW w:w="3794"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I</w:t>
            </w:r>
            <w:r w:rsidR="005F396E">
              <w:rPr>
                <w:rFonts w:ascii="Times New Roman" w:hAnsi="Times New Roman" w:cs="Times New Roman"/>
                <w:b/>
                <w:sz w:val="22"/>
                <w:szCs w:val="22"/>
              </w:rPr>
              <w:t>I</w:t>
            </w:r>
          </w:p>
        </w:tc>
        <w:tc>
          <w:tcPr>
            <w:tcW w:w="1275"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III</w:t>
            </w:r>
          </w:p>
        </w:tc>
        <w:tc>
          <w:tcPr>
            <w:tcW w:w="1276"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IV</w:t>
            </w:r>
          </w:p>
        </w:tc>
        <w:tc>
          <w:tcPr>
            <w:tcW w:w="1134"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V</w:t>
            </w:r>
          </w:p>
        </w:tc>
        <w:tc>
          <w:tcPr>
            <w:tcW w:w="992"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VI</w:t>
            </w:r>
          </w:p>
        </w:tc>
        <w:tc>
          <w:tcPr>
            <w:tcW w:w="851"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VII</w:t>
            </w:r>
          </w:p>
        </w:tc>
        <w:tc>
          <w:tcPr>
            <w:tcW w:w="992"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VIII</w:t>
            </w:r>
          </w:p>
        </w:tc>
        <w:tc>
          <w:tcPr>
            <w:tcW w:w="992"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IX</w:t>
            </w:r>
          </w:p>
        </w:tc>
        <w:tc>
          <w:tcPr>
            <w:tcW w:w="993"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X</w:t>
            </w:r>
          </w:p>
        </w:tc>
        <w:tc>
          <w:tcPr>
            <w:tcW w:w="992" w:type="dxa"/>
            <w:shd w:val="clear" w:color="auto" w:fill="auto"/>
          </w:tcPr>
          <w:p w:rsidR="00E63467" w:rsidRPr="005F396E" w:rsidRDefault="005F396E" w:rsidP="00C83B8F">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X</w:t>
            </w:r>
            <w:r w:rsidR="00E63467" w:rsidRPr="005F396E">
              <w:rPr>
                <w:rFonts w:ascii="Times New Roman" w:hAnsi="Times New Roman" w:cs="Times New Roman"/>
                <w:b/>
                <w:sz w:val="22"/>
                <w:szCs w:val="22"/>
              </w:rPr>
              <w:t>I</w:t>
            </w:r>
          </w:p>
        </w:tc>
      </w:tr>
      <w:tr w:rsidR="00B33A96" w:rsidRPr="005F396E" w:rsidTr="00B33A96">
        <w:trPr>
          <w:tblHeader/>
        </w:trPr>
        <w:tc>
          <w:tcPr>
            <w:tcW w:w="709" w:type="dxa"/>
            <w:vMerge w:val="restart"/>
            <w:shd w:val="clear" w:color="auto" w:fill="auto"/>
            <w:vAlign w:val="center"/>
          </w:tcPr>
          <w:p w:rsidR="00E63467" w:rsidRPr="005F396E" w:rsidRDefault="00E63467" w:rsidP="00C83B8F">
            <w:pPr>
              <w:tabs>
                <w:tab w:val="left" w:pos="3555"/>
              </w:tabs>
              <w:ind w:firstLine="0"/>
              <w:rPr>
                <w:rFonts w:ascii="Times New Roman" w:hAnsi="Times New Roman" w:cs="Times New Roman"/>
                <w:b/>
                <w:sz w:val="22"/>
                <w:szCs w:val="22"/>
              </w:rPr>
            </w:pPr>
            <w:r w:rsidRPr="005F396E">
              <w:rPr>
                <w:rFonts w:ascii="Times New Roman" w:hAnsi="Times New Roman" w:cs="Times New Roman"/>
                <w:b/>
                <w:sz w:val="22"/>
                <w:szCs w:val="22"/>
              </w:rPr>
              <w:t>Eil. Nr.</w:t>
            </w:r>
          </w:p>
        </w:tc>
        <w:tc>
          <w:tcPr>
            <w:tcW w:w="3794" w:type="dxa"/>
            <w:vMerge w:val="restart"/>
            <w:shd w:val="clear" w:color="auto" w:fill="auto"/>
            <w:vAlign w:val="center"/>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Reikšmės</w:t>
            </w:r>
          </w:p>
        </w:tc>
        <w:tc>
          <w:tcPr>
            <w:tcW w:w="1275" w:type="dxa"/>
            <w:vMerge w:val="restart"/>
            <w:shd w:val="clear" w:color="auto" w:fill="auto"/>
          </w:tcPr>
          <w:p w:rsidR="005503A8"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 xml:space="preserve">Praėjusieji </w:t>
            </w:r>
            <w:r w:rsidR="005F396E" w:rsidRPr="005F396E">
              <w:rPr>
                <w:rFonts w:ascii="Times New Roman" w:hAnsi="Times New Roman" w:cs="Times New Roman"/>
                <w:b/>
                <w:sz w:val="22"/>
                <w:szCs w:val="22"/>
              </w:rPr>
              <w:t>a</w:t>
            </w:r>
            <w:r w:rsidRPr="005F396E">
              <w:rPr>
                <w:rFonts w:ascii="Times New Roman" w:hAnsi="Times New Roman" w:cs="Times New Roman"/>
                <w:b/>
                <w:sz w:val="22"/>
                <w:szCs w:val="22"/>
              </w:rPr>
              <w:t>task</w:t>
            </w:r>
          </w:p>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aitiniai metai</w:t>
            </w:r>
          </w:p>
          <w:p w:rsidR="00640064" w:rsidRDefault="00DE133A" w:rsidP="00C83B8F">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 xml:space="preserve">* </w:t>
            </w:r>
          </w:p>
          <w:p w:rsidR="00E63467" w:rsidRPr="005F396E" w:rsidRDefault="00E63467" w:rsidP="00B33A96">
            <w:pPr>
              <w:tabs>
                <w:tab w:val="left" w:pos="3555"/>
              </w:tabs>
              <w:ind w:firstLine="0"/>
              <w:jc w:val="center"/>
              <w:rPr>
                <w:rFonts w:ascii="Times New Roman" w:hAnsi="Times New Roman" w:cs="Times New Roman"/>
                <w:b/>
              </w:rPr>
            </w:pPr>
            <w:r w:rsidRPr="005F396E">
              <w:rPr>
                <w:rFonts w:ascii="Times New Roman" w:hAnsi="Times New Roman" w:cs="Times New Roman"/>
                <w:b/>
                <w:sz w:val="22"/>
                <w:szCs w:val="22"/>
              </w:rPr>
              <w:t>&lt;</w:t>
            </w:r>
            <w:r w:rsidR="00146378">
              <w:rPr>
                <w:rFonts w:ascii="Times New Roman" w:hAnsi="Times New Roman" w:cs="Times New Roman"/>
                <w:b/>
                <w:sz w:val="22"/>
                <w:szCs w:val="22"/>
              </w:rPr>
              <w:t>20</w:t>
            </w:r>
            <w:r w:rsidRPr="005F396E">
              <w:rPr>
                <w:rFonts w:ascii="Times New Roman" w:hAnsi="Times New Roman" w:cs="Times New Roman"/>
                <w:b/>
                <w:sz w:val="22"/>
                <w:szCs w:val="22"/>
              </w:rPr>
              <w:t>...&gt;</w:t>
            </w:r>
          </w:p>
        </w:tc>
        <w:tc>
          <w:tcPr>
            <w:tcW w:w="1276" w:type="dxa"/>
            <w:vMerge w:val="restart"/>
            <w:shd w:val="clear" w:color="auto" w:fill="auto"/>
          </w:tcPr>
          <w:p w:rsidR="005503A8" w:rsidRDefault="005503A8" w:rsidP="00C83B8F">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Ataskai</w:t>
            </w:r>
            <w:r w:rsidR="00E63467" w:rsidRPr="005F396E">
              <w:rPr>
                <w:rFonts w:ascii="Times New Roman" w:hAnsi="Times New Roman" w:cs="Times New Roman"/>
                <w:b/>
                <w:sz w:val="22"/>
                <w:szCs w:val="22"/>
              </w:rPr>
              <w:t>tin</w:t>
            </w:r>
          </w:p>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iai metai</w:t>
            </w:r>
          </w:p>
          <w:p w:rsidR="00E63467" w:rsidRPr="005F396E" w:rsidRDefault="00DE133A" w:rsidP="00C83B8F">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w:t>
            </w:r>
          </w:p>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&lt;</w:t>
            </w:r>
            <w:r w:rsidR="00146378">
              <w:rPr>
                <w:rFonts w:ascii="Times New Roman" w:hAnsi="Times New Roman" w:cs="Times New Roman"/>
                <w:b/>
                <w:sz w:val="22"/>
                <w:szCs w:val="22"/>
              </w:rPr>
              <w:t>20</w:t>
            </w:r>
            <w:r w:rsidRPr="005F396E">
              <w:rPr>
                <w:rFonts w:ascii="Times New Roman" w:hAnsi="Times New Roman" w:cs="Times New Roman"/>
                <w:b/>
                <w:sz w:val="22"/>
                <w:szCs w:val="22"/>
              </w:rPr>
              <w:t>...&gt;</w:t>
            </w:r>
          </w:p>
          <w:p w:rsidR="00E63467" w:rsidRPr="005F396E" w:rsidRDefault="00E63467" w:rsidP="00C83B8F">
            <w:pPr>
              <w:tabs>
                <w:tab w:val="left" w:pos="3555"/>
              </w:tabs>
              <w:ind w:firstLine="0"/>
              <w:jc w:val="center"/>
              <w:rPr>
                <w:rFonts w:ascii="Times New Roman" w:hAnsi="Times New Roman" w:cs="Times New Roman"/>
                <w:b/>
              </w:rPr>
            </w:pPr>
          </w:p>
        </w:tc>
        <w:tc>
          <w:tcPr>
            <w:tcW w:w="2126" w:type="dxa"/>
            <w:gridSpan w:val="2"/>
            <w:shd w:val="clear" w:color="auto" w:fill="auto"/>
            <w:vAlign w:val="center"/>
          </w:tcPr>
          <w:p w:rsidR="00E63467" w:rsidRPr="005F396E" w:rsidRDefault="00E63467" w:rsidP="00C83B8F">
            <w:pPr>
              <w:tabs>
                <w:tab w:val="left" w:pos="3152"/>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Verslo plano įgyvendinimo laikotarpis</w:t>
            </w:r>
          </w:p>
        </w:tc>
        <w:tc>
          <w:tcPr>
            <w:tcW w:w="4820" w:type="dxa"/>
            <w:gridSpan w:val="5"/>
            <w:shd w:val="clear" w:color="auto" w:fill="auto"/>
            <w:vAlign w:val="center"/>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Kontrolės laikotarpis</w:t>
            </w:r>
          </w:p>
        </w:tc>
      </w:tr>
      <w:tr w:rsidR="009557A4" w:rsidRPr="004B4497" w:rsidTr="00B33A96">
        <w:trPr>
          <w:trHeight w:val="787"/>
          <w:tblHeader/>
        </w:trPr>
        <w:tc>
          <w:tcPr>
            <w:tcW w:w="709" w:type="dxa"/>
            <w:vMerge/>
            <w:shd w:val="clear" w:color="auto" w:fill="auto"/>
            <w:vAlign w:val="center"/>
          </w:tcPr>
          <w:p w:rsidR="00E63467" w:rsidRPr="004B4497" w:rsidRDefault="00E63467" w:rsidP="00C83B8F">
            <w:pPr>
              <w:tabs>
                <w:tab w:val="left" w:pos="3555"/>
              </w:tabs>
              <w:jc w:val="center"/>
              <w:rPr>
                <w:b/>
                <w:szCs w:val="24"/>
              </w:rPr>
            </w:pPr>
          </w:p>
        </w:tc>
        <w:tc>
          <w:tcPr>
            <w:tcW w:w="3794" w:type="dxa"/>
            <w:vMerge/>
            <w:shd w:val="clear" w:color="auto" w:fill="auto"/>
            <w:vAlign w:val="center"/>
          </w:tcPr>
          <w:p w:rsidR="00E63467" w:rsidRPr="004B4497" w:rsidRDefault="00E63467" w:rsidP="00C83B8F">
            <w:pPr>
              <w:tabs>
                <w:tab w:val="left" w:pos="3555"/>
              </w:tabs>
              <w:jc w:val="center"/>
              <w:rPr>
                <w:b/>
                <w:szCs w:val="24"/>
              </w:rPr>
            </w:pPr>
          </w:p>
        </w:tc>
        <w:tc>
          <w:tcPr>
            <w:tcW w:w="1275" w:type="dxa"/>
            <w:vMerge/>
            <w:shd w:val="clear" w:color="auto" w:fill="auto"/>
          </w:tcPr>
          <w:p w:rsidR="00E63467" w:rsidRPr="004B4497" w:rsidRDefault="00E63467" w:rsidP="00C83B8F">
            <w:pPr>
              <w:tabs>
                <w:tab w:val="left" w:pos="3555"/>
              </w:tabs>
              <w:jc w:val="center"/>
              <w:rPr>
                <w:b/>
                <w:szCs w:val="24"/>
              </w:rPr>
            </w:pPr>
          </w:p>
        </w:tc>
        <w:tc>
          <w:tcPr>
            <w:tcW w:w="1276" w:type="dxa"/>
            <w:vMerge/>
            <w:shd w:val="clear" w:color="auto" w:fill="auto"/>
          </w:tcPr>
          <w:p w:rsidR="00E63467" w:rsidRPr="004B4497" w:rsidRDefault="00E63467" w:rsidP="00C83B8F">
            <w:pPr>
              <w:tabs>
                <w:tab w:val="left" w:pos="3555"/>
              </w:tabs>
              <w:jc w:val="center"/>
              <w:rPr>
                <w:b/>
                <w:szCs w:val="24"/>
              </w:rPr>
            </w:pPr>
          </w:p>
        </w:tc>
        <w:tc>
          <w:tcPr>
            <w:tcW w:w="1134" w:type="dxa"/>
            <w:shd w:val="clear" w:color="auto" w:fill="auto"/>
          </w:tcPr>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 xml:space="preserve">I </w:t>
            </w:r>
          </w:p>
          <w:p w:rsidR="005F396E"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metai</w:t>
            </w:r>
          </w:p>
          <w:p w:rsidR="00E63467" w:rsidRPr="00B33A96" w:rsidRDefault="00E63467" w:rsidP="00B33A96">
            <w:pPr>
              <w:tabs>
                <w:tab w:val="left" w:pos="3555"/>
              </w:tabs>
              <w:ind w:firstLine="0"/>
              <w:jc w:val="center"/>
              <w:rPr>
                <w:rFonts w:ascii="Times New Roman" w:hAnsi="Times New Roman" w:cs="Times New Roman"/>
                <w:b/>
              </w:rPr>
            </w:pPr>
            <w:r w:rsidRPr="005F396E">
              <w:rPr>
                <w:rFonts w:ascii="Times New Roman" w:hAnsi="Times New Roman" w:cs="Times New Roman"/>
                <w:b/>
              </w:rPr>
              <w:t>&lt;</w:t>
            </w:r>
            <w:r w:rsidR="00146378">
              <w:rPr>
                <w:rFonts w:ascii="Times New Roman" w:hAnsi="Times New Roman" w:cs="Times New Roman"/>
                <w:b/>
              </w:rPr>
              <w:t>20</w:t>
            </w:r>
            <w:r w:rsidRPr="005F396E">
              <w:rPr>
                <w:rFonts w:ascii="Times New Roman" w:hAnsi="Times New Roman" w:cs="Times New Roman"/>
                <w:b/>
              </w:rPr>
              <w:t>...&gt;</w:t>
            </w:r>
          </w:p>
        </w:tc>
        <w:tc>
          <w:tcPr>
            <w:tcW w:w="992" w:type="dxa"/>
            <w:shd w:val="clear" w:color="auto" w:fill="auto"/>
          </w:tcPr>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 xml:space="preserve">II </w:t>
            </w:r>
          </w:p>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metai</w:t>
            </w:r>
          </w:p>
          <w:p w:rsidR="00E63467" w:rsidRPr="005F396E" w:rsidRDefault="00E63467" w:rsidP="00B33A96">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rPr>
              <w:t>&lt;</w:t>
            </w:r>
            <w:r w:rsidR="00146378">
              <w:rPr>
                <w:rFonts w:ascii="Times New Roman" w:hAnsi="Times New Roman" w:cs="Times New Roman"/>
                <w:b/>
              </w:rPr>
              <w:t>20</w:t>
            </w:r>
            <w:r w:rsidRPr="005F396E">
              <w:rPr>
                <w:rFonts w:ascii="Times New Roman" w:hAnsi="Times New Roman" w:cs="Times New Roman"/>
                <w:b/>
              </w:rPr>
              <w:t>...&gt;</w:t>
            </w:r>
          </w:p>
        </w:tc>
        <w:tc>
          <w:tcPr>
            <w:tcW w:w="851" w:type="dxa"/>
            <w:shd w:val="clear" w:color="auto" w:fill="auto"/>
          </w:tcPr>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 xml:space="preserve">I </w:t>
            </w:r>
          </w:p>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metai</w:t>
            </w:r>
          </w:p>
          <w:p w:rsidR="00E63467" w:rsidRPr="005F396E" w:rsidRDefault="00E63467" w:rsidP="00B33A96">
            <w:pPr>
              <w:tabs>
                <w:tab w:val="left" w:pos="3555"/>
              </w:tabs>
              <w:ind w:firstLine="0"/>
              <w:jc w:val="center"/>
              <w:rPr>
                <w:rFonts w:ascii="Times New Roman" w:hAnsi="Times New Roman" w:cs="Times New Roman"/>
                <w:i/>
                <w:sz w:val="22"/>
                <w:szCs w:val="22"/>
              </w:rPr>
            </w:pPr>
            <w:r w:rsidRPr="005F396E">
              <w:rPr>
                <w:rFonts w:ascii="Times New Roman" w:hAnsi="Times New Roman" w:cs="Times New Roman"/>
                <w:b/>
              </w:rPr>
              <w:t>&lt;</w:t>
            </w:r>
            <w:r w:rsidR="00146378">
              <w:rPr>
                <w:rFonts w:ascii="Times New Roman" w:hAnsi="Times New Roman" w:cs="Times New Roman"/>
                <w:b/>
              </w:rPr>
              <w:t>20</w:t>
            </w:r>
            <w:r w:rsidRPr="005F396E">
              <w:rPr>
                <w:rFonts w:ascii="Times New Roman" w:hAnsi="Times New Roman" w:cs="Times New Roman"/>
                <w:b/>
              </w:rPr>
              <w:t>...&gt;</w:t>
            </w:r>
          </w:p>
        </w:tc>
        <w:tc>
          <w:tcPr>
            <w:tcW w:w="992" w:type="dxa"/>
            <w:shd w:val="clear" w:color="auto" w:fill="auto"/>
          </w:tcPr>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 xml:space="preserve">II </w:t>
            </w:r>
          </w:p>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metai</w:t>
            </w:r>
          </w:p>
          <w:p w:rsidR="00E63467" w:rsidRPr="005F396E" w:rsidRDefault="00E63467" w:rsidP="00B33A96">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rPr>
              <w:t>&lt;</w:t>
            </w:r>
            <w:r w:rsidR="00146378">
              <w:rPr>
                <w:rFonts w:ascii="Times New Roman" w:hAnsi="Times New Roman" w:cs="Times New Roman"/>
                <w:b/>
              </w:rPr>
              <w:t>20</w:t>
            </w:r>
            <w:r w:rsidRPr="005F396E">
              <w:rPr>
                <w:rFonts w:ascii="Times New Roman" w:hAnsi="Times New Roman" w:cs="Times New Roman"/>
                <w:b/>
              </w:rPr>
              <w:t>...&gt;</w:t>
            </w:r>
          </w:p>
        </w:tc>
        <w:tc>
          <w:tcPr>
            <w:tcW w:w="992" w:type="dxa"/>
            <w:shd w:val="clear" w:color="auto" w:fill="auto"/>
          </w:tcPr>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III metai</w:t>
            </w:r>
          </w:p>
          <w:p w:rsidR="00E63467" w:rsidRPr="005F396E" w:rsidRDefault="00E63467" w:rsidP="00B33A96">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rPr>
              <w:t>&lt;</w:t>
            </w:r>
            <w:r w:rsidR="00146378">
              <w:rPr>
                <w:rFonts w:ascii="Times New Roman" w:hAnsi="Times New Roman" w:cs="Times New Roman"/>
                <w:b/>
              </w:rPr>
              <w:t>20</w:t>
            </w:r>
            <w:r w:rsidRPr="005F396E">
              <w:rPr>
                <w:rFonts w:ascii="Times New Roman" w:hAnsi="Times New Roman" w:cs="Times New Roman"/>
                <w:b/>
              </w:rPr>
              <w:t>...&gt;</w:t>
            </w:r>
          </w:p>
        </w:tc>
        <w:tc>
          <w:tcPr>
            <w:tcW w:w="993" w:type="dxa"/>
            <w:shd w:val="clear" w:color="auto" w:fill="auto"/>
          </w:tcPr>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 xml:space="preserve">IV </w:t>
            </w:r>
          </w:p>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metai</w:t>
            </w:r>
          </w:p>
          <w:p w:rsidR="00E63467" w:rsidRPr="005F396E" w:rsidRDefault="00E63467" w:rsidP="00B33A96">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rPr>
              <w:t>&lt;</w:t>
            </w:r>
            <w:r w:rsidR="00146378">
              <w:rPr>
                <w:rFonts w:ascii="Times New Roman" w:hAnsi="Times New Roman" w:cs="Times New Roman"/>
                <w:b/>
              </w:rPr>
              <w:t>20</w:t>
            </w:r>
            <w:r w:rsidRPr="005F396E">
              <w:rPr>
                <w:rFonts w:ascii="Times New Roman" w:hAnsi="Times New Roman" w:cs="Times New Roman"/>
                <w:b/>
              </w:rPr>
              <w:t>...&gt;</w:t>
            </w:r>
          </w:p>
        </w:tc>
        <w:tc>
          <w:tcPr>
            <w:tcW w:w="992" w:type="dxa"/>
            <w:shd w:val="clear" w:color="auto" w:fill="auto"/>
          </w:tcPr>
          <w:p w:rsidR="009557A4"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 xml:space="preserve">V </w:t>
            </w:r>
          </w:p>
          <w:p w:rsidR="00E63467" w:rsidRPr="005F396E" w:rsidRDefault="00E63467" w:rsidP="00C83B8F">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sz w:val="22"/>
                <w:szCs w:val="22"/>
              </w:rPr>
              <w:t>metai</w:t>
            </w:r>
          </w:p>
          <w:p w:rsidR="00E63467" w:rsidRPr="005F396E" w:rsidRDefault="00E63467" w:rsidP="00B33A96">
            <w:pPr>
              <w:tabs>
                <w:tab w:val="left" w:pos="3555"/>
              </w:tabs>
              <w:ind w:firstLine="0"/>
              <w:jc w:val="center"/>
              <w:rPr>
                <w:rFonts w:ascii="Times New Roman" w:hAnsi="Times New Roman" w:cs="Times New Roman"/>
                <w:b/>
                <w:sz w:val="22"/>
                <w:szCs w:val="22"/>
              </w:rPr>
            </w:pPr>
            <w:r w:rsidRPr="005F396E">
              <w:rPr>
                <w:rFonts w:ascii="Times New Roman" w:hAnsi="Times New Roman" w:cs="Times New Roman"/>
                <w:b/>
              </w:rPr>
              <w:t>&lt;</w:t>
            </w:r>
            <w:r w:rsidR="00146378">
              <w:rPr>
                <w:rFonts w:ascii="Times New Roman" w:hAnsi="Times New Roman" w:cs="Times New Roman"/>
                <w:b/>
              </w:rPr>
              <w:t>20</w:t>
            </w:r>
            <w:r w:rsidRPr="005F396E">
              <w:rPr>
                <w:rFonts w:ascii="Times New Roman" w:hAnsi="Times New Roman" w:cs="Times New Roman"/>
                <w:b/>
              </w:rPr>
              <w:t>...&gt;</w:t>
            </w:r>
          </w:p>
        </w:tc>
      </w:tr>
      <w:tr w:rsidR="009557A4" w:rsidRPr="001C20DC" w:rsidTr="00B33A96">
        <w:trPr>
          <w:tblHeader/>
        </w:trPr>
        <w:tc>
          <w:tcPr>
            <w:tcW w:w="709" w:type="dxa"/>
            <w:shd w:val="clear" w:color="auto" w:fill="F4B083" w:themeFill="accent2" w:themeFillTint="99"/>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 xml:space="preserve"> </w:t>
            </w:r>
          </w:p>
        </w:tc>
        <w:tc>
          <w:tcPr>
            <w:tcW w:w="3794" w:type="dxa"/>
            <w:shd w:val="clear" w:color="auto" w:fill="F4B083" w:themeFill="accent2" w:themeFillTint="99"/>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TURTAS</w:t>
            </w:r>
          </w:p>
        </w:tc>
        <w:tc>
          <w:tcPr>
            <w:tcW w:w="1275"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w:t>
            </w:r>
          </w:p>
        </w:tc>
        <w:tc>
          <w:tcPr>
            <w:tcW w:w="3794"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ILGALAIKIS TURTAS</w:t>
            </w:r>
          </w:p>
        </w:tc>
        <w:tc>
          <w:tcPr>
            <w:tcW w:w="1275"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NEMATERIALUSIS TURTAS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Plėtros darbai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Prestižas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Patentai, licencijos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1.4.</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Programinė įranga</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1.5.</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Kitas nematerialusis turtas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1.6.</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Sumokėti avansai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MATERIALUSIS TURTAS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Žemė</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Pastatai ir statiniai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Mašinos ir įranga</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2.4.</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Transporto priemonės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2.5.</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Kita įrenginiai, prietaisai ir įrankiai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2.6.</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Investicinis turtas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2.6.1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Žemė</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2.6.2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Pastatai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lastRenderedPageBreak/>
              <w:t>2.7</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Sumokėti avansai ir vykdomi materialiojo turto statybos (gamybos) darbai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FINANSINIS TURTAS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Įmonių grupės įmonių akcijos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Paskolos įmonių grupės įmonėms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 xml:space="preserve">3.3. </w:t>
            </w:r>
          </w:p>
        </w:tc>
        <w:tc>
          <w:tcPr>
            <w:tcW w:w="3794"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Iš įmonių grupės įmonių gautinos sumos</w:t>
            </w:r>
          </w:p>
        </w:tc>
        <w:tc>
          <w:tcPr>
            <w:tcW w:w="1275"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3.4.</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Asocijuotųjų įmonių akcijos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3.5.</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Paskolos asocijuotosioms įmonėms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 xml:space="preserve">3.6. </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Iš asocijuotųjų įmonių gautinos sumos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3.7.</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Ilgalaikės investicijos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3.8.</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Po vienų metų gautinos sumos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3.9.</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Kitas finansinis turtas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 xml:space="preserve">4. </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KITAS ILGALAIKIS TURTAS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Atidėtojo pelno mokesčio turtas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Biologinis turtas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Kitas turtas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B.</w:t>
            </w:r>
          </w:p>
        </w:tc>
        <w:tc>
          <w:tcPr>
            <w:tcW w:w="3794"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TRUMPALAIKIS TURTAS</w:t>
            </w:r>
          </w:p>
        </w:tc>
        <w:tc>
          <w:tcPr>
            <w:tcW w:w="1275"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ATSARGOS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Žaliavos, medžiagos ir komplektavimo detalės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Nebaigta produkcija ir vykdomi darbai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Produkcija</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1.4.</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Pirktos prekės, skirtos perparduoti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1.5.</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Biologinis turtas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1.6.</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Ilgalaikis materialusis turtas, skirtas parduoti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tcBorders>
              <w:bottom w:val="single" w:sz="4" w:space="0" w:color="auto"/>
            </w:tcBorders>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1.7.</w:t>
            </w:r>
          </w:p>
        </w:tc>
        <w:tc>
          <w:tcPr>
            <w:tcW w:w="3794" w:type="dxa"/>
            <w:tcBorders>
              <w:bottom w:val="single" w:sz="4" w:space="0" w:color="auto"/>
            </w:tcBorders>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Sumokėti avansai</w:t>
            </w:r>
          </w:p>
        </w:tc>
        <w:tc>
          <w:tcPr>
            <w:tcW w:w="1275"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rPr>
          <w:tblHeader/>
        </w:trPr>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PER VIENUS METUS GAUTINOS SUMOS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2.1.</w:t>
            </w:r>
          </w:p>
        </w:tc>
        <w:tc>
          <w:tcPr>
            <w:tcW w:w="3794"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Pirkėjų skolos</w:t>
            </w:r>
          </w:p>
        </w:tc>
        <w:tc>
          <w:tcPr>
            <w:tcW w:w="1275"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2.2.</w:t>
            </w:r>
          </w:p>
        </w:tc>
        <w:tc>
          <w:tcPr>
            <w:tcW w:w="3794"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Įmonių grupės įmonių skolos</w:t>
            </w:r>
          </w:p>
        </w:tc>
        <w:tc>
          <w:tcPr>
            <w:tcW w:w="1275"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Asocijuotųjų įmonių skolos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lastRenderedPageBreak/>
              <w:t>2.4.</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Kitos gautinos sumos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 xml:space="preserve">TRUMPALAIKĖS INVESTICIJOS </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Įmonių grupės įmonių akcijos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Kitos investicijos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PINIGAI IR PINIGŲ EKVIVALENTAI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C.</w:t>
            </w:r>
          </w:p>
        </w:tc>
        <w:tc>
          <w:tcPr>
            <w:tcW w:w="3794"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ATEINANČIŲ LAIKOTARPIŲ SĄNAUDOS IR SUKAUPTOS PAJAMOS</w:t>
            </w:r>
          </w:p>
        </w:tc>
        <w:tc>
          <w:tcPr>
            <w:tcW w:w="1275"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4B083" w:themeFill="accent2" w:themeFillTint="99"/>
          </w:tcPr>
          <w:p w:rsidR="00C04993" w:rsidRPr="00C04993" w:rsidRDefault="00C04993" w:rsidP="00C83B8F">
            <w:pPr>
              <w:ind w:firstLine="0"/>
              <w:rPr>
                <w:rFonts w:ascii="Times New Roman" w:hAnsi="Times New Roman" w:cs="Times New Roman"/>
                <w:sz w:val="22"/>
                <w:szCs w:val="22"/>
              </w:rPr>
            </w:pPr>
          </w:p>
        </w:tc>
        <w:tc>
          <w:tcPr>
            <w:tcW w:w="3794" w:type="dxa"/>
            <w:shd w:val="clear" w:color="auto" w:fill="F4B083" w:themeFill="accent2" w:themeFillTint="99"/>
          </w:tcPr>
          <w:p w:rsidR="00C04993" w:rsidRPr="00C04993" w:rsidRDefault="00C04993" w:rsidP="00C83B8F">
            <w:pPr>
              <w:ind w:firstLine="0"/>
              <w:rPr>
                <w:rFonts w:ascii="Times New Roman" w:hAnsi="Times New Roman" w:cs="Times New Roman"/>
                <w:b/>
                <w:sz w:val="22"/>
                <w:szCs w:val="22"/>
              </w:rPr>
            </w:pPr>
            <w:r w:rsidRPr="00C04993">
              <w:rPr>
                <w:rFonts w:ascii="Times New Roman" w:hAnsi="Times New Roman" w:cs="Times New Roman"/>
                <w:b/>
                <w:sz w:val="22"/>
                <w:szCs w:val="22"/>
              </w:rPr>
              <w:t>TURTO IŠ VISO:</w:t>
            </w:r>
          </w:p>
        </w:tc>
        <w:tc>
          <w:tcPr>
            <w:tcW w:w="1275"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4B083" w:themeFill="accent2" w:themeFillTint="99"/>
          </w:tcPr>
          <w:p w:rsidR="00C04993" w:rsidRPr="00C04993" w:rsidRDefault="00C04993" w:rsidP="00C83B8F">
            <w:pPr>
              <w:ind w:firstLine="0"/>
              <w:rPr>
                <w:rFonts w:ascii="Times New Roman" w:hAnsi="Times New Roman" w:cs="Times New Roman"/>
                <w:sz w:val="22"/>
                <w:szCs w:val="22"/>
              </w:rPr>
            </w:pPr>
          </w:p>
        </w:tc>
        <w:tc>
          <w:tcPr>
            <w:tcW w:w="3794" w:type="dxa"/>
            <w:shd w:val="clear" w:color="auto" w:fill="F4B083" w:themeFill="accent2" w:themeFillTint="99"/>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NUOSAVAS KAPITALAS IR ĮSIPAREIGOJIMAI</w:t>
            </w:r>
          </w:p>
        </w:tc>
        <w:tc>
          <w:tcPr>
            <w:tcW w:w="1275"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4B083" w:themeFill="accent2" w:themeFillTint="99"/>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 xml:space="preserve">D. </w:t>
            </w:r>
          </w:p>
        </w:tc>
        <w:tc>
          <w:tcPr>
            <w:tcW w:w="3794"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NUOSAVAS KAPITALAS</w:t>
            </w:r>
          </w:p>
        </w:tc>
        <w:tc>
          <w:tcPr>
            <w:tcW w:w="1275"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 xml:space="preserve">1. </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KAPITALAS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tcBorders>
              <w:bottom w:val="single" w:sz="4" w:space="0" w:color="auto"/>
            </w:tcBorders>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1.1.</w:t>
            </w:r>
          </w:p>
        </w:tc>
        <w:tc>
          <w:tcPr>
            <w:tcW w:w="3794" w:type="dxa"/>
            <w:tcBorders>
              <w:bottom w:val="single" w:sz="4" w:space="0" w:color="auto"/>
            </w:tcBorders>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Įstatinis (pasirašytasis) arba pagrindinis kapitalas</w:t>
            </w:r>
          </w:p>
        </w:tc>
        <w:tc>
          <w:tcPr>
            <w:tcW w:w="1275"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1.2.</w:t>
            </w:r>
          </w:p>
        </w:tc>
        <w:tc>
          <w:tcPr>
            <w:tcW w:w="3794"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Pasirašytasis neapmokėtas kapitalas (-)</w:t>
            </w:r>
          </w:p>
        </w:tc>
        <w:tc>
          <w:tcPr>
            <w:tcW w:w="1275"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Savos akcijos, pajai (-)</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2.</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AKCIJŲ PRIEDAI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PERKAINOJIMO REZERVAS</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REZERVAI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Privalomasis rezervas arba atsargos (rezervinis) kapitalas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Savoms akcijoms įsigyti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4.3.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Kiti rezervai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5.</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NEPASKIRSTYTASIS PELNAS (NUOSTOLIAI)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5.1.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Ataskaitinių metų pelnas (nuostoliai)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5.2.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Ankstesnių metų pelnas (nuostoliai)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E.</w:t>
            </w:r>
          </w:p>
        </w:tc>
        <w:tc>
          <w:tcPr>
            <w:tcW w:w="3794"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DOTACIJOS, SUBSIDIJOS</w:t>
            </w:r>
          </w:p>
        </w:tc>
        <w:tc>
          <w:tcPr>
            <w:tcW w:w="1275"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F.</w:t>
            </w:r>
          </w:p>
        </w:tc>
        <w:tc>
          <w:tcPr>
            <w:tcW w:w="3794"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ATIDĖJINIAI</w:t>
            </w:r>
          </w:p>
        </w:tc>
        <w:tc>
          <w:tcPr>
            <w:tcW w:w="1275"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Pensijų ir panašių įsipareigojimų atidėjiniai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lastRenderedPageBreak/>
              <w:t>2.</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Mokesčių atidėjiniai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3.</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Kiti atidėjiniai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G.</w:t>
            </w:r>
          </w:p>
        </w:tc>
        <w:tc>
          <w:tcPr>
            <w:tcW w:w="3794" w:type="dxa"/>
            <w:shd w:val="clear" w:color="auto" w:fill="F7CAAC" w:themeFill="accent2" w:themeFillTint="66"/>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MOKĖTINOS SUMOS IR KITI ĮSIPAREIGOJIMAI</w:t>
            </w:r>
          </w:p>
        </w:tc>
        <w:tc>
          <w:tcPr>
            <w:tcW w:w="1275"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w:t>
            </w:r>
          </w:p>
        </w:tc>
        <w:tc>
          <w:tcPr>
            <w:tcW w:w="3794" w:type="dxa"/>
            <w:shd w:val="clear" w:color="auto" w:fill="FBE4D5" w:themeFill="accent2" w:themeFillTint="33"/>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PO VIENŲ METŲ MOKĖTINOS SUMOS IR KITI ILGALAIKIAI ĮSIPAREIGOJIMAI</w:t>
            </w:r>
          </w:p>
        </w:tc>
        <w:tc>
          <w:tcPr>
            <w:tcW w:w="1275"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1.1.</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Skoliniai įsipareigojimai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1.2.</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Skolos kredito įstaigoms</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1.3.</w:t>
            </w:r>
          </w:p>
        </w:tc>
        <w:tc>
          <w:tcPr>
            <w:tcW w:w="3794" w:type="dxa"/>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Gauti avansai</w:t>
            </w:r>
          </w:p>
        </w:tc>
        <w:tc>
          <w:tcPr>
            <w:tcW w:w="1275"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tcBorders>
              <w:bottom w:val="single" w:sz="4" w:space="0" w:color="auto"/>
            </w:tcBorders>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1.4.</w:t>
            </w:r>
          </w:p>
        </w:tc>
        <w:tc>
          <w:tcPr>
            <w:tcW w:w="3794" w:type="dxa"/>
            <w:tcBorders>
              <w:bottom w:val="single" w:sz="4" w:space="0" w:color="auto"/>
            </w:tcBorders>
            <w:shd w:val="clear" w:color="auto" w:fill="auto"/>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Skolos tiekėjams</w:t>
            </w:r>
          </w:p>
        </w:tc>
        <w:tc>
          <w:tcPr>
            <w:tcW w:w="1275"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tcBorders>
              <w:bottom w:val="single" w:sz="4" w:space="0" w:color="auto"/>
            </w:tcBorders>
            <w:shd w:val="clear" w:color="auto" w:fill="auto"/>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C04993" w:rsidRPr="00C04993" w:rsidRDefault="0072090D" w:rsidP="00C83B8F">
            <w:pPr>
              <w:ind w:firstLine="0"/>
              <w:rPr>
                <w:rFonts w:ascii="Times New Roman" w:hAnsi="Times New Roman" w:cs="Times New Roman"/>
                <w:sz w:val="22"/>
                <w:szCs w:val="22"/>
              </w:rPr>
            </w:pPr>
            <w:r>
              <w:rPr>
                <w:rFonts w:ascii="Times New Roman" w:hAnsi="Times New Roman" w:cs="Times New Roman"/>
                <w:sz w:val="22"/>
                <w:szCs w:val="22"/>
              </w:rPr>
              <w:t>1</w:t>
            </w:r>
            <w:r w:rsidR="00C04993" w:rsidRPr="00C04993">
              <w:rPr>
                <w:rFonts w:ascii="Times New Roman" w:hAnsi="Times New Roman" w:cs="Times New Roman"/>
                <w:sz w:val="22"/>
                <w:szCs w:val="22"/>
              </w:rPr>
              <w:t>.5.</w:t>
            </w:r>
          </w:p>
        </w:tc>
        <w:tc>
          <w:tcPr>
            <w:tcW w:w="3794" w:type="dxa"/>
            <w:shd w:val="clear" w:color="auto" w:fill="FFFFFF" w:themeFill="background1"/>
          </w:tcPr>
          <w:p w:rsidR="00C04993" w:rsidRPr="00C04993" w:rsidRDefault="00C04993" w:rsidP="00C83B8F">
            <w:pPr>
              <w:ind w:firstLine="0"/>
              <w:rPr>
                <w:rFonts w:ascii="Times New Roman" w:hAnsi="Times New Roman" w:cs="Times New Roman"/>
                <w:sz w:val="22"/>
                <w:szCs w:val="22"/>
              </w:rPr>
            </w:pPr>
            <w:r w:rsidRPr="00C04993">
              <w:rPr>
                <w:rFonts w:ascii="Times New Roman" w:hAnsi="Times New Roman" w:cs="Times New Roman"/>
                <w:sz w:val="22"/>
                <w:szCs w:val="22"/>
              </w:rPr>
              <w:t>Pagal vekselius ir čekius mokėtinos sumos</w:t>
            </w:r>
          </w:p>
        </w:tc>
        <w:tc>
          <w:tcPr>
            <w:tcW w:w="1275"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C04993" w:rsidRPr="001C20DC" w:rsidRDefault="00C0499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Pr>
                <w:rFonts w:ascii="Times New Roman" w:hAnsi="Times New Roman" w:cs="Times New Roman"/>
                <w:sz w:val="22"/>
                <w:szCs w:val="22"/>
              </w:rPr>
              <w:t>1</w:t>
            </w:r>
            <w:r w:rsidRPr="00611DA3">
              <w:rPr>
                <w:rFonts w:ascii="Times New Roman" w:hAnsi="Times New Roman" w:cs="Times New Roman"/>
                <w:sz w:val="22"/>
                <w:szCs w:val="22"/>
              </w:rPr>
              <w:t>.6.</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Įmonių grupės įmonėms mokėtinos sumos</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Pr>
                <w:rFonts w:ascii="Times New Roman" w:hAnsi="Times New Roman" w:cs="Times New Roman"/>
                <w:sz w:val="22"/>
                <w:szCs w:val="22"/>
              </w:rPr>
              <w:t>1</w:t>
            </w:r>
            <w:r w:rsidRPr="00611DA3">
              <w:rPr>
                <w:rFonts w:ascii="Times New Roman" w:hAnsi="Times New Roman" w:cs="Times New Roman"/>
                <w:sz w:val="22"/>
                <w:szCs w:val="22"/>
              </w:rPr>
              <w:t>.7.</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Asocijuotosioms įmonėms mokėtinos sumos</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Pr>
                <w:rFonts w:ascii="Times New Roman" w:hAnsi="Times New Roman" w:cs="Times New Roman"/>
                <w:sz w:val="22"/>
                <w:szCs w:val="22"/>
              </w:rPr>
              <w:t>1</w:t>
            </w:r>
            <w:r w:rsidRPr="00611DA3">
              <w:rPr>
                <w:rFonts w:ascii="Times New Roman" w:hAnsi="Times New Roman" w:cs="Times New Roman"/>
                <w:sz w:val="22"/>
                <w:szCs w:val="22"/>
              </w:rPr>
              <w:t>.8.</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Kitos mokėtinos sumos ir ilgalaikiai įsipareigojimai</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BE4D5" w:themeFill="accent2" w:themeFillTint="33"/>
          </w:tcPr>
          <w:p w:rsidR="00611DA3" w:rsidRPr="00611DA3" w:rsidRDefault="00801ABF" w:rsidP="00C83B8F">
            <w:pPr>
              <w:ind w:firstLine="0"/>
              <w:rPr>
                <w:rFonts w:ascii="Times New Roman" w:hAnsi="Times New Roman" w:cs="Times New Roman"/>
                <w:sz w:val="22"/>
                <w:szCs w:val="22"/>
              </w:rPr>
            </w:pPr>
            <w:r>
              <w:rPr>
                <w:rFonts w:ascii="Times New Roman" w:hAnsi="Times New Roman" w:cs="Times New Roman"/>
                <w:sz w:val="22"/>
                <w:szCs w:val="22"/>
              </w:rPr>
              <w:t>2.</w:t>
            </w:r>
          </w:p>
        </w:tc>
        <w:tc>
          <w:tcPr>
            <w:tcW w:w="3794" w:type="dxa"/>
            <w:shd w:val="clear" w:color="auto" w:fill="FBE4D5" w:themeFill="accent2" w:themeFillTint="33"/>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PER VIENUS METUS MOKĖTINOS SUMOS IR KITI TRUMPALAIKIAI ĮSIPAREIGOJIMAI</w:t>
            </w:r>
          </w:p>
        </w:tc>
        <w:tc>
          <w:tcPr>
            <w:tcW w:w="1275"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BE4D5" w:themeFill="accent2" w:themeFillTint="33"/>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 xml:space="preserve">2.1. </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Skoliniai įsipareigojimai</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2.2.</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Skolos kredito įstaigoms</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2.3.</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Gauti avansai</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2.4.</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Skolos tiekėjams</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2.5.</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Pagal vekselius ir čekius mokėtinos sumos</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2.6.</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Įmonių grupės įmonėms mokėtinos sumos</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2.7.</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Asocijuotosioms įmonėms mokėtinos sumos</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2.8.</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Pelno mokesčio įsipareigojimai</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2.9.</w:t>
            </w:r>
          </w:p>
        </w:tc>
        <w:tc>
          <w:tcPr>
            <w:tcW w:w="3794" w:type="dxa"/>
            <w:shd w:val="clear" w:color="auto" w:fill="FFFFFF" w:themeFill="background1"/>
          </w:tcPr>
          <w:p w:rsidR="00611DA3" w:rsidRPr="00611DA3" w:rsidRDefault="00611DA3" w:rsidP="00C83B8F">
            <w:pPr>
              <w:ind w:firstLine="0"/>
              <w:rPr>
                <w:rFonts w:ascii="Times New Roman" w:hAnsi="Times New Roman" w:cs="Times New Roman"/>
                <w:sz w:val="22"/>
                <w:szCs w:val="22"/>
              </w:rPr>
            </w:pPr>
            <w:r w:rsidRPr="00611DA3">
              <w:rPr>
                <w:rFonts w:ascii="Times New Roman" w:hAnsi="Times New Roman" w:cs="Times New Roman"/>
                <w:sz w:val="22"/>
                <w:szCs w:val="22"/>
              </w:rPr>
              <w:t xml:space="preserve">Su darbo santykiais susiję </w:t>
            </w:r>
            <w:r w:rsidRPr="00611DA3">
              <w:rPr>
                <w:rFonts w:ascii="Times New Roman" w:hAnsi="Times New Roman" w:cs="Times New Roman"/>
                <w:sz w:val="22"/>
                <w:szCs w:val="22"/>
              </w:rPr>
              <w:lastRenderedPageBreak/>
              <w:t>įsipareigojimai</w:t>
            </w:r>
          </w:p>
        </w:tc>
        <w:tc>
          <w:tcPr>
            <w:tcW w:w="1275"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611DA3" w:rsidRPr="001C20DC" w:rsidRDefault="00611DA3"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EF0EA9" w:rsidRPr="00EF0EA9" w:rsidRDefault="00EF0EA9" w:rsidP="00C83B8F">
            <w:pPr>
              <w:ind w:firstLine="0"/>
              <w:rPr>
                <w:rFonts w:ascii="Times New Roman" w:hAnsi="Times New Roman" w:cs="Times New Roman"/>
                <w:sz w:val="22"/>
                <w:szCs w:val="22"/>
              </w:rPr>
            </w:pPr>
            <w:r w:rsidRPr="00EF0EA9">
              <w:rPr>
                <w:rFonts w:ascii="Times New Roman" w:hAnsi="Times New Roman" w:cs="Times New Roman"/>
                <w:sz w:val="22"/>
                <w:szCs w:val="22"/>
              </w:rPr>
              <w:lastRenderedPageBreak/>
              <w:t>2.9.</w:t>
            </w:r>
          </w:p>
        </w:tc>
        <w:tc>
          <w:tcPr>
            <w:tcW w:w="3794" w:type="dxa"/>
            <w:shd w:val="clear" w:color="auto" w:fill="FFFFFF" w:themeFill="background1"/>
          </w:tcPr>
          <w:p w:rsidR="00EF0EA9" w:rsidRPr="00EF0EA9" w:rsidRDefault="00EF0EA9" w:rsidP="00C83B8F">
            <w:pPr>
              <w:ind w:firstLine="0"/>
              <w:rPr>
                <w:rFonts w:ascii="Times New Roman" w:hAnsi="Times New Roman" w:cs="Times New Roman"/>
                <w:sz w:val="22"/>
                <w:szCs w:val="22"/>
              </w:rPr>
            </w:pPr>
            <w:r w:rsidRPr="00EF0EA9">
              <w:rPr>
                <w:rFonts w:ascii="Times New Roman" w:hAnsi="Times New Roman" w:cs="Times New Roman"/>
                <w:sz w:val="22"/>
                <w:szCs w:val="22"/>
              </w:rPr>
              <w:t>Su darbo santykiais susiję įsipareigojimai</w:t>
            </w:r>
          </w:p>
        </w:tc>
        <w:tc>
          <w:tcPr>
            <w:tcW w:w="1275"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FFFFF" w:themeFill="background1"/>
          </w:tcPr>
          <w:p w:rsidR="00EF0EA9" w:rsidRPr="00EF0EA9" w:rsidRDefault="00EF0EA9" w:rsidP="00C83B8F">
            <w:pPr>
              <w:ind w:firstLine="0"/>
              <w:rPr>
                <w:rFonts w:ascii="Times New Roman" w:hAnsi="Times New Roman" w:cs="Times New Roman"/>
                <w:sz w:val="22"/>
                <w:szCs w:val="22"/>
              </w:rPr>
            </w:pPr>
            <w:r w:rsidRPr="00EF0EA9">
              <w:rPr>
                <w:rFonts w:ascii="Times New Roman" w:hAnsi="Times New Roman" w:cs="Times New Roman"/>
                <w:sz w:val="22"/>
                <w:szCs w:val="22"/>
              </w:rPr>
              <w:t>2.10.</w:t>
            </w:r>
          </w:p>
        </w:tc>
        <w:tc>
          <w:tcPr>
            <w:tcW w:w="3794" w:type="dxa"/>
            <w:shd w:val="clear" w:color="auto" w:fill="FFFFFF" w:themeFill="background1"/>
          </w:tcPr>
          <w:p w:rsidR="00EF0EA9" w:rsidRPr="00EF0EA9" w:rsidRDefault="00EF0EA9" w:rsidP="00C83B8F">
            <w:pPr>
              <w:ind w:firstLine="0"/>
              <w:rPr>
                <w:rFonts w:ascii="Times New Roman" w:hAnsi="Times New Roman" w:cs="Times New Roman"/>
                <w:sz w:val="22"/>
                <w:szCs w:val="22"/>
              </w:rPr>
            </w:pPr>
            <w:r w:rsidRPr="00EF0EA9">
              <w:rPr>
                <w:rFonts w:ascii="Times New Roman" w:hAnsi="Times New Roman" w:cs="Times New Roman"/>
                <w:sz w:val="22"/>
                <w:szCs w:val="22"/>
              </w:rPr>
              <w:t>Kitos mokėtinos sumos ir trumpalaikiai įsipareigojimai</w:t>
            </w:r>
          </w:p>
        </w:tc>
        <w:tc>
          <w:tcPr>
            <w:tcW w:w="1275"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1276"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1134"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851"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3"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FFFFF" w:themeFill="background1"/>
            <w:vAlign w:val="center"/>
          </w:tcPr>
          <w:p w:rsidR="00EF0EA9" w:rsidRPr="001C20DC" w:rsidRDefault="00EF0EA9"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7CAAC" w:themeFill="accent2" w:themeFillTint="66"/>
          </w:tcPr>
          <w:p w:rsidR="00EF0EA9" w:rsidRPr="00EF0EA9" w:rsidRDefault="00EF0EA9" w:rsidP="00C83B8F">
            <w:pPr>
              <w:ind w:firstLine="0"/>
              <w:rPr>
                <w:rFonts w:ascii="Times New Roman" w:hAnsi="Times New Roman" w:cs="Times New Roman"/>
                <w:sz w:val="22"/>
                <w:szCs w:val="22"/>
              </w:rPr>
            </w:pPr>
            <w:r w:rsidRPr="00EF0EA9">
              <w:rPr>
                <w:rFonts w:ascii="Times New Roman" w:hAnsi="Times New Roman" w:cs="Times New Roman"/>
                <w:sz w:val="22"/>
                <w:szCs w:val="22"/>
              </w:rPr>
              <w:t>H.</w:t>
            </w:r>
          </w:p>
        </w:tc>
        <w:tc>
          <w:tcPr>
            <w:tcW w:w="3794" w:type="dxa"/>
            <w:shd w:val="clear" w:color="auto" w:fill="F7CAAC" w:themeFill="accent2" w:themeFillTint="66"/>
          </w:tcPr>
          <w:p w:rsidR="00EF0EA9" w:rsidRPr="00EF0EA9" w:rsidRDefault="00EF0EA9" w:rsidP="00C83B8F">
            <w:pPr>
              <w:ind w:firstLine="0"/>
              <w:rPr>
                <w:rFonts w:ascii="Times New Roman" w:hAnsi="Times New Roman" w:cs="Times New Roman"/>
                <w:sz w:val="22"/>
                <w:szCs w:val="22"/>
              </w:rPr>
            </w:pPr>
            <w:r w:rsidRPr="00EF0EA9">
              <w:rPr>
                <w:rFonts w:ascii="Times New Roman" w:hAnsi="Times New Roman" w:cs="Times New Roman"/>
                <w:sz w:val="22"/>
                <w:szCs w:val="22"/>
              </w:rPr>
              <w:t>SUKAUPTOS SĄNAUDOS IR ATEINANČIŲ LAIKOTARPIŲ PAJAMOS</w:t>
            </w:r>
          </w:p>
        </w:tc>
        <w:tc>
          <w:tcPr>
            <w:tcW w:w="1275"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EF0EA9" w:rsidRPr="001C20DC" w:rsidRDefault="00EF0EA9" w:rsidP="00C83B8F">
            <w:pPr>
              <w:tabs>
                <w:tab w:val="left" w:pos="3555"/>
              </w:tabs>
              <w:jc w:val="center"/>
              <w:rPr>
                <w:rFonts w:ascii="Times New Roman" w:hAnsi="Times New Roman" w:cs="Times New Roman"/>
                <w:b/>
                <w:szCs w:val="24"/>
              </w:rPr>
            </w:pPr>
          </w:p>
        </w:tc>
      </w:tr>
      <w:tr w:rsidR="009557A4" w:rsidRPr="001C20DC" w:rsidTr="00B33A96">
        <w:tc>
          <w:tcPr>
            <w:tcW w:w="709" w:type="dxa"/>
            <w:shd w:val="clear" w:color="auto" w:fill="F7CAAC" w:themeFill="accent2" w:themeFillTint="66"/>
          </w:tcPr>
          <w:p w:rsidR="00480C5E" w:rsidRPr="00EF0EA9" w:rsidRDefault="00480C5E" w:rsidP="00C83B8F">
            <w:pPr>
              <w:ind w:firstLine="0"/>
              <w:rPr>
                <w:rFonts w:ascii="Times New Roman" w:hAnsi="Times New Roman" w:cs="Times New Roman"/>
                <w:sz w:val="22"/>
                <w:szCs w:val="22"/>
              </w:rPr>
            </w:pPr>
          </w:p>
        </w:tc>
        <w:tc>
          <w:tcPr>
            <w:tcW w:w="3794" w:type="dxa"/>
            <w:shd w:val="clear" w:color="auto" w:fill="F4B083" w:themeFill="accent2" w:themeFillTint="99"/>
          </w:tcPr>
          <w:p w:rsidR="00480C5E" w:rsidRPr="00480C5E" w:rsidRDefault="00480C5E" w:rsidP="00C83B8F">
            <w:pPr>
              <w:ind w:firstLine="0"/>
              <w:rPr>
                <w:rFonts w:ascii="Times New Roman" w:hAnsi="Times New Roman" w:cs="Times New Roman"/>
                <w:b/>
                <w:sz w:val="22"/>
                <w:szCs w:val="22"/>
              </w:rPr>
            </w:pPr>
            <w:r w:rsidRPr="00480C5E">
              <w:rPr>
                <w:rFonts w:ascii="Times New Roman" w:hAnsi="Times New Roman" w:cs="Times New Roman"/>
                <w:b/>
                <w:sz w:val="22"/>
                <w:szCs w:val="22"/>
              </w:rPr>
              <w:t>NUOSAVO KAPITALO IR ĮSIPAREIGOJIMŲ IŠ VISO</w:t>
            </w:r>
            <w:r>
              <w:rPr>
                <w:rFonts w:ascii="Times New Roman" w:hAnsi="Times New Roman" w:cs="Times New Roman"/>
                <w:b/>
                <w:sz w:val="22"/>
                <w:szCs w:val="22"/>
              </w:rPr>
              <w:t>:</w:t>
            </w:r>
          </w:p>
        </w:tc>
        <w:tc>
          <w:tcPr>
            <w:tcW w:w="1275"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1276"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1134"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851"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993"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c>
          <w:tcPr>
            <w:tcW w:w="992" w:type="dxa"/>
            <w:shd w:val="clear" w:color="auto" w:fill="F7CAAC" w:themeFill="accent2" w:themeFillTint="66"/>
            <w:vAlign w:val="center"/>
          </w:tcPr>
          <w:p w:rsidR="00480C5E" w:rsidRPr="001C20DC" w:rsidRDefault="00480C5E" w:rsidP="00C83B8F">
            <w:pPr>
              <w:tabs>
                <w:tab w:val="left" w:pos="3555"/>
              </w:tabs>
              <w:jc w:val="center"/>
              <w:rPr>
                <w:rFonts w:ascii="Times New Roman" w:hAnsi="Times New Roman" w:cs="Times New Roman"/>
                <w:b/>
                <w:szCs w:val="24"/>
              </w:rPr>
            </w:pPr>
          </w:p>
        </w:tc>
      </w:tr>
    </w:tbl>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23"/>
      </w:tblGrid>
      <w:tr w:rsidR="00E26935" w:rsidRPr="008D3BE3" w:rsidTr="00E26935">
        <w:tc>
          <w:tcPr>
            <w:tcW w:w="9923" w:type="dxa"/>
            <w:tcBorders>
              <w:top w:val="nil"/>
              <w:left w:val="nil"/>
              <w:bottom w:val="nil"/>
              <w:right w:val="nil"/>
            </w:tcBorders>
          </w:tcPr>
          <w:p w:rsidR="00E26935" w:rsidRPr="008D3BE3" w:rsidRDefault="00E26935" w:rsidP="008C0267">
            <w:pPr>
              <w:tabs>
                <w:tab w:val="left" w:pos="3555"/>
              </w:tabs>
              <w:ind w:firstLine="0"/>
              <w:jc w:val="center"/>
              <w:rPr>
                <w:rFonts w:ascii="Times New Roman" w:hAnsi="Times New Roman" w:cs="Times New Roman"/>
                <w:b/>
                <w:sz w:val="22"/>
                <w:szCs w:val="22"/>
                <w:lang w:eastAsia="en-US"/>
              </w:rPr>
            </w:pPr>
          </w:p>
          <w:p w:rsidR="00E26935" w:rsidRPr="008D3BE3" w:rsidRDefault="00E26935" w:rsidP="009B59A2">
            <w:pPr>
              <w:tabs>
                <w:tab w:val="left" w:pos="3555"/>
              </w:tabs>
              <w:ind w:firstLine="0"/>
              <w:rPr>
                <w:rFonts w:ascii="Times New Roman" w:hAnsi="Times New Roman" w:cs="Times New Roman"/>
                <w:b/>
                <w:sz w:val="22"/>
                <w:szCs w:val="22"/>
                <w:lang w:eastAsia="en-US"/>
              </w:rPr>
            </w:pPr>
          </w:p>
          <w:p w:rsidR="00E26935" w:rsidRPr="008D3BE3" w:rsidRDefault="00E26935" w:rsidP="008C0267">
            <w:pPr>
              <w:tabs>
                <w:tab w:val="left" w:pos="3555"/>
              </w:tabs>
              <w:ind w:firstLine="0"/>
              <w:jc w:val="center"/>
              <w:rPr>
                <w:rFonts w:ascii="Times New Roman" w:hAnsi="Times New Roman" w:cs="Times New Roman"/>
                <w:b/>
                <w:sz w:val="22"/>
                <w:szCs w:val="22"/>
                <w:lang w:eastAsia="en-US"/>
              </w:rPr>
            </w:pPr>
          </w:p>
        </w:tc>
      </w:tr>
    </w:tbl>
    <w:p w:rsidR="00DC1F64" w:rsidRDefault="00DC1F64" w:rsidP="00DE25B3">
      <w:pPr>
        <w:ind w:firstLine="0"/>
        <w:rPr>
          <w:rFonts w:ascii="Times New Roman" w:hAnsi="Times New Roman" w:cs="Times New Roman"/>
          <w:sz w:val="22"/>
          <w:szCs w:val="22"/>
          <w:lang w:eastAsia="en-US"/>
        </w:rPr>
      </w:pPr>
    </w:p>
    <w:tbl>
      <w:tblPr>
        <w:tblStyle w:val="TableGrid2"/>
        <w:tblW w:w="14000" w:type="dxa"/>
        <w:tblLayout w:type="fixed"/>
        <w:tblLook w:val="04A0"/>
      </w:tblPr>
      <w:tblGrid>
        <w:gridCol w:w="959"/>
        <w:gridCol w:w="3544"/>
        <w:gridCol w:w="1275"/>
        <w:gridCol w:w="1276"/>
        <w:gridCol w:w="992"/>
        <w:gridCol w:w="993"/>
        <w:gridCol w:w="992"/>
        <w:gridCol w:w="992"/>
        <w:gridCol w:w="992"/>
        <w:gridCol w:w="993"/>
        <w:gridCol w:w="992"/>
      </w:tblGrid>
      <w:tr w:rsidR="00E26935" w:rsidRPr="008D3BE3" w:rsidTr="0037225A">
        <w:trPr>
          <w:tblHeader/>
        </w:trPr>
        <w:tc>
          <w:tcPr>
            <w:tcW w:w="959" w:type="dxa"/>
            <w:shd w:val="clear" w:color="auto" w:fill="F7CAAC" w:themeFill="accent2" w:themeFillTint="66"/>
            <w:vAlign w:val="center"/>
          </w:tcPr>
          <w:p w:rsidR="00E26935" w:rsidRPr="00D80CF8" w:rsidRDefault="00E26935" w:rsidP="00F80808">
            <w:pPr>
              <w:tabs>
                <w:tab w:val="left" w:pos="3555"/>
              </w:tabs>
              <w:ind w:firstLine="0"/>
              <w:rPr>
                <w:rFonts w:ascii="Times New Roman" w:hAnsi="Times New Roman" w:cs="Times New Roman"/>
                <w:b/>
                <w:sz w:val="22"/>
                <w:szCs w:val="22"/>
              </w:rPr>
            </w:pPr>
            <w:r w:rsidRPr="00D80CF8">
              <w:rPr>
                <w:rFonts w:ascii="Times New Roman" w:hAnsi="Times New Roman" w:cs="Times New Roman"/>
                <w:b/>
                <w:sz w:val="22"/>
                <w:szCs w:val="22"/>
              </w:rPr>
              <w:t>6.</w:t>
            </w:r>
            <w:r w:rsidR="00F80808" w:rsidRPr="00D80CF8">
              <w:rPr>
                <w:rFonts w:ascii="Times New Roman" w:hAnsi="Times New Roman" w:cs="Times New Roman"/>
                <w:b/>
                <w:sz w:val="22"/>
                <w:szCs w:val="22"/>
              </w:rPr>
              <w:t>2</w:t>
            </w:r>
            <w:r w:rsidRPr="00D80CF8">
              <w:rPr>
                <w:rFonts w:ascii="Times New Roman" w:hAnsi="Times New Roman" w:cs="Times New Roman"/>
                <w:b/>
                <w:sz w:val="22"/>
                <w:szCs w:val="22"/>
              </w:rPr>
              <w:t>.</w:t>
            </w:r>
          </w:p>
        </w:tc>
        <w:tc>
          <w:tcPr>
            <w:tcW w:w="13041" w:type="dxa"/>
            <w:gridSpan w:val="10"/>
            <w:shd w:val="clear" w:color="auto" w:fill="F7CAAC" w:themeFill="accent2" w:themeFillTint="66"/>
            <w:vAlign w:val="bottom"/>
          </w:tcPr>
          <w:p w:rsidR="00E26935" w:rsidRPr="008D3BE3" w:rsidRDefault="00F80808" w:rsidP="00E17CE8">
            <w:pPr>
              <w:ind w:right="33" w:firstLine="0"/>
              <w:rPr>
                <w:rFonts w:ascii="Times New Roman" w:hAnsi="Times New Roman" w:cs="Times New Roman"/>
                <w:b/>
                <w:bCs/>
                <w:sz w:val="22"/>
                <w:szCs w:val="22"/>
              </w:rPr>
            </w:pPr>
            <w:r>
              <w:rPr>
                <w:rFonts w:ascii="Times New Roman" w:hAnsi="Times New Roman" w:cs="Times New Roman"/>
                <w:b/>
                <w:bCs/>
                <w:sz w:val="22"/>
                <w:szCs w:val="22"/>
              </w:rPr>
              <w:t>PELNO (NUOSTOLIŲ) PROGNOZĖS</w:t>
            </w:r>
          </w:p>
        </w:tc>
      </w:tr>
      <w:tr w:rsidR="00D80CF8" w:rsidRPr="008D3BE3" w:rsidTr="001B6F4F">
        <w:trPr>
          <w:tblHeader/>
        </w:trPr>
        <w:tc>
          <w:tcPr>
            <w:tcW w:w="959"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w:t>
            </w:r>
          </w:p>
        </w:tc>
        <w:tc>
          <w:tcPr>
            <w:tcW w:w="3544"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II</w:t>
            </w:r>
          </w:p>
        </w:tc>
        <w:tc>
          <w:tcPr>
            <w:tcW w:w="1275"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III</w:t>
            </w:r>
          </w:p>
        </w:tc>
        <w:tc>
          <w:tcPr>
            <w:tcW w:w="1276"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IV</w:t>
            </w:r>
          </w:p>
        </w:tc>
        <w:tc>
          <w:tcPr>
            <w:tcW w:w="992"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V</w:t>
            </w:r>
          </w:p>
        </w:tc>
        <w:tc>
          <w:tcPr>
            <w:tcW w:w="993"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Pr>
                <w:rFonts w:ascii="Times New Roman" w:hAnsi="Times New Roman" w:cs="Times New Roman"/>
                <w:b/>
              </w:rPr>
              <w:t>VI</w:t>
            </w:r>
          </w:p>
        </w:tc>
        <w:tc>
          <w:tcPr>
            <w:tcW w:w="992"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VI</w:t>
            </w:r>
            <w:r>
              <w:rPr>
                <w:rFonts w:ascii="Times New Roman" w:hAnsi="Times New Roman" w:cs="Times New Roman"/>
                <w:b/>
              </w:rPr>
              <w:t>I</w:t>
            </w:r>
          </w:p>
        </w:tc>
        <w:tc>
          <w:tcPr>
            <w:tcW w:w="992"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VII</w:t>
            </w:r>
            <w:r>
              <w:rPr>
                <w:rFonts w:ascii="Times New Roman" w:hAnsi="Times New Roman" w:cs="Times New Roman"/>
                <w:b/>
              </w:rPr>
              <w:t>I</w:t>
            </w:r>
          </w:p>
        </w:tc>
        <w:tc>
          <w:tcPr>
            <w:tcW w:w="992"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Pr>
                <w:rFonts w:ascii="Times New Roman" w:hAnsi="Times New Roman" w:cs="Times New Roman"/>
                <w:b/>
              </w:rPr>
              <w:t>IX</w:t>
            </w:r>
          </w:p>
        </w:tc>
        <w:tc>
          <w:tcPr>
            <w:tcW w:w="993"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X</w:t>
            </w:r>
          </w:p>
        </w:tc>
        <w:tc>
          <w:tcPr>
            <w:tcW w:w="992" w:type="dxa"/>
            <w:shd w:val="clear" w:color="auto" w:fill="FFFFFF" w:themeFill="background1"/>
          </w:tcPr>
          <w:p w:rsidR="00D80CF8" w:rsidRPr="008D3BE3" w:rsidRDefault="00D80CF8"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X</w:t>
            </w:r>
            <w:r>
              <w:rPr>
                <w:rFonts w:ascii="Times New Roman" w:hAnsi="Times New Roman" w:cs="Times New Roman"/>
                <w:b/>
              </w:rPr>
              <w:t>I</w:t>
            </w:r>
          </w:p>
        </w:tc>
      </w:tr>
      <w:tr w:rsidR="0037225A" w:rsidRPr="008D3BE3" w:rsidTr="002C7CC3">
        <w:trPr>
          <w:tblHeader/>
        </w:trPr>
        <w:tc>
          <w:tcPr>
            <w:tcW w:w="959" w:type="dxa"/>
            <w:vMerge w:val="restart"/>
            <w:shd w:val="clear" w:color="auto" w:fill="FBE4D5" w:themeFill="accent2" w:themeFillTint="33"/>
          </w:tcPr>
          <w:p w:rsidR="00E26935" w:rsidRPr="00A9236E" w:rsidRDefault="00E26935" w:rsidP="00E17CE8">
            <w:pPr>
              <w:tabs>
                <w:tab w:val="left" w:pos="3555"/>
              </w:tabs>
              <w:ind w:firstLine="0"/>
              <w:rPr>
                <w:rFonts w:ascii="Times New Roman" w:hAnsi="Times New Roman" w:cs="Times New Roman"/>
                <w:b/>
                <w:sz w:val="22"/>
                <w:szCs w:val="22"/>
              </w:rPr>
            </w:pPr>
            <w:r w:rsidRPr="00A9236E">
              <w:rPr>
                <w:rFonts w:ascii="Times New Roman" w:hAnsi="Times New Roman" w:cs="Times New Roman"/>
                <w:b/>
                <w:sz w:val="22"/>
                <w:szCs w:val="22"/>
              </w:rPr>
              <w:t>Eil. Nr.</w:t>
            </w:r>
          </w:p>
        </w:tc>
        <w:tc>
          <w:tcPr>
            <w:tcW w:w="3544" w:type="dxa"/>
            <w:vMerge w:val="restart"/>
            <w:shd w:val="clear" w:color="auto" w:fill="FBE4D5" w:themeFill="accent2" w:themeFillTint="33"/>
          </w:tcPr>
          <w:p w:rsidR="00E26935" w:rsidRPr="00A9236E" w:rsidRDefault="00E26935" w:rsidP="00E17CE8">
            <w:pPr>
              <w:tabs>
                <w:tab w:val="left" w:pos="3555"/>
              </w:tabs>
              <w:ind w:firstLine="0"/>
              <w:jc w:val="center"/>
              <w:rPr>
                <w:rFonts w:ascii="Times New Roman" w:hAnsi="Times New Roman" w:cs="Times New Roman"/>
                <w:b/>
                <w:sz w:val="22"/>
                <w:szCs w:val="22"/>
              </w:rPr>
            </w:pPr>
            <w:r w:rsidRPr="00A9236E">
              <w:rPr>
                <w:rFonts w:ascii="Times New Roman" w:hAnsi="Times New Roman" w:cs="Times New Roman"/>
                <w:b/>
                <w:sz w:val="22"/>
                <w:szCs w:val="22"/>
              </w:rPr>
              <w:t>Reikšmės</w:t>
            </w:r>
          </w:p>
        </w:tc>
        <w:tc>
          <w:tcPr>
            <w:tcW w:w="1275" w:type="dxa"/>
            <w:vMerge w:val="restart"/>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sz w:val="22"/>
                <w:szCs w:val="22"/>
              </w:rPr>
            </w:pPr>
            <w:r w:rsidRPr="002C7CC3">
              <w:rPr>
                <w:rFonts w:ascii="Times New Roman" w:hAnsi="Times New Roman" w:cs="Times New Roman"/>
                <w:b/>
                <w:sz w:val="22"/>
                <w:szCs w:val="22"/>
              </w:rPr>
              <w:t>Praėjusieji ataskaitiniai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sz w:val="18"/>
                <w:szCs w:val="18"/>
              </w:rPr>
            </w:pPr>
          </w:p>
        </w:tc>
        <w:tc>
          <w:tcPr>
            <w:tcW w:w="1276" w:type="dxa"/>
            <w:vMerge w:val="restart"/>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sz w:val="22"/>
                <w:szCs w:val="22"/>
              </w:rPr>
            </w:pPr>
            <w:r w:rsidRPr="002C7CC3">
              <w:rPr>
                <w:rFonts w:ascii="Times New Roman" w:hAnsi="Times New Roman" w:cs="Times New Roman"/>
                <w:b/>
                <w:sz w:val="22"/>
                <w:szCs w:val="22"/>
              </w:rPr>
              <w:t>Ataskaitiniai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c>
          <w:tcPr>
            <w:tcW w:w="1985" w:type="dxa"/>
            <w:gridSpan w:val="2"/>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sz w:val="22"/>
                <w:szCs w:val="22"/>
              </w:rPr>
            </w:pPr>
            <w:r w:rsidRPr="002C7CC3">
              <w:rPr>
                <w:rFonts w:ascii="Times New Roman" w:hAnsi="Times New Roman" w:cs="Times New Roman"/>
                <w:b/>
                <w:sz w:val="22"/>
                <w:szCs w:val="22"/>
              </w:rPr>
              <w:t>Verslo plano įgyvendinimo laikotarpis</w:t>
            </w:r>
          </w:p>
        </w:tc>
        <w:tc>
          <w:tcPr>
            <w:tcW w:w="4961" w:type="dxa"/>
            <w:gridSpan w:val="5"/>
            <w:shd w:val="clear" w:color="auto" w:fill="FBE4D5" w:themeFill="accent2" w:themeFillTint="33"/>
          </w:tcPr>
          <w:p w:rsidR="00E26935" w:rsidRPr="002C7CC3" w:rsidRDefault="00E26935" w:rsidP="00E17CE8">
            <w:pPr>
              <w:tabs>
                <w:tab w:val="left" w:pos="3328"/>
              </w:tabs>
              <w:ind w:firstLine="0"/>
              <w:jc w:val="center"/>
              <w:rPr>
                <w:rFonts w:ascii="Times New Roman" w:hAnsi="Times New Roman" w:cs="Times New Roman"/>
                <w:b/>
                <w:sz w:val="22"/>
                <w:szCs w:val="22"/>
              </w:rPr>
            </w:pPr>
            <w:r w:rsidRPr="002C7CC3">
              <w:rPr>
                <w:rFonts w:ascii="Times New Roman" w:hAnsi="Times New Roman" w:cs="Times New Roman"/>
                <w:b/>
                <w:sz w:val="22"/>
                <w:szCs w:val="22"/>
              </w:rPr>
              <w:t>Kontrolės laikotarpis</w:t>
            </w:r>
          </w:p>
        </w:tc>
      </w:tr>
      <w:tr w:rsidR="0037225A" w:rsidRPr="008D3BE3" w:rsidTr="00EB23D1">
        <w:trPr>
          <w:tblHeader/>
        </w:trPr>
        <w:tc>
          <w:tcPr>
            <w:tcW w:w="959" w:type="dxa"/>
            <w:vMerge/>
            <w:shd w:val="clear" w:color="auto" w:fill="FBE4D5" w:themeFill="accent2" w:themeFillTint="33"/>
            <w:vAlign w:val="center"/>
          </w:tcPr>
          <w:p w:rsidR="00E26935" w:rsidRPr="008D3BE3" w:rsidRDefault="00E26935" w:rsidP="00E17CE8">
            <w:pPr>
              <w:tabs>
                <w:tab w:val="left" w:pos="3555"/>
              </w:tabs>
              <w:jc w:val="center"/>
              <w:rPr>
                <w:rFonts w:ascii="Times New Roman" w:hAnsi="Times New Roman" w:cs="Times New Roman"/>
                <w:b/>
              </w:rPr>
            </w:pPr>
          </w:p>
        </w:tc>
        <w:tc>
          <w:tcPr>
            <w:tcW w:w="3544" w:type="dxa"/>
            <w:vMerge/>
            <w:shd w:val="clear" w:color="auto" w:fill="FBE4D5" w:themeFill="accent2" w:themeFillTint="33"/>
            <w:vAlign w:val="center"/>
          </w:tcPr>
          <w:p w:rsidR="00E26935" w:rsidRPr="008D3BE3" w:rsidRDefault="00E26935" w:rsidP="00E17CE8">
            <w:pPr>
              <w:tabs>
                <w:tab w:val="left" w:pos="3555"/>
              </w:tabs>
              <w:jc w:val="center"/>
              <w:rPr>
                <w:rFonts w:ascii="Times New Roman" w:hAnsi="Times New Roman" w:cs="Times New Roman"/>
                <w:b/>
              </w:rPr>
            </w:pPr>
          </w:p>
        </w:tc>
        <w:tc>
          <w:tcPr>
            <w:tcW w:w="1275" w:type="dxa"/>
            <w:vMerge/>
            <w:shd w:val="clear" w:color="auto" w:fill="FBE4D5" w:themeFill="accent2" w:themeFillTint="33"/>
          </w:tcPr>
          <w:p w:rsidR="00E26935" w:rsidRPr="002C7CC3" w:rsidRDefault="00E26935" w:rsidP="00E17CE8">
            <w:pPr>
              <w:tabs>
                <w:tab w:val="left" w:pos="3555"/>
              </w:tabs>
              <w:jc w:val="center"/>
              <w:rPr>
                <w:rFonts w:ascii="Times New Roman" w:hAnsi="Times New Roman" w:cs="Times New Roman"/>
                <w:b/>
              </w:rPr>
            </w:pPr>
          </w:p>
        </w:tc>
        <w:tc>
          <w:tcPr>
            <w:tcW w:w="1276" w:type="dxa"/>
            <w:vMerge/>
            <w:shd w:val="clear" w:color="auto" w:fill="FBE4D5" w:themeFill="accent2" w:themeFillTint="33"/>
          </w:tcPr>
          <w:p w:rsidR="00E26935" w:rsidRPr="002C7CC3" w:rsidRDefault="00E26935" w:rsidP="00E17CE8">
            <w:pPr>
              <w:tabs>
                <w:tab w:val="left" w:pos="3555"/>
              </w:tabs>
              <w:jc w:val="center"/>
              <w:rPr>
                <w:rFonts w:ascii="Times New Roman" w:hAnsi="Times New Roman" w:cs="Times New Roman"/>
                <w:b/>
              </w:rPr>
            </w:pPr>
          </w:p>
        </w:tc>
        <w:tc>
          <w:tcPr>
            <w:tcW w:w="992" w:type="dxa"/>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I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c>
          <w:tcPr>
            <w:tcW w:w="993" w:type="dxa"/>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II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I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II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III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c>
          <w:tcPr>
            <w:tcW w:w="993" w:type="dxa"/>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IV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V metai</w:t>
            </w:r>
          </w:p>
          <w:p w:rsidR="00E26935" w:rsidRPr="002C7CC3" w:rsidRDefault="00E26935" w:rsidP="00E17CE8">
            <w:pPr>
              <w:tabs>
                <w:tab w:val="left" w:pos="3555"/>
              </w:tabs>
              <w:ind w:firstLine="0"/>
              <w:jc w:val="center"/>
              <w:rPr>
                <w:rFonts w:ascii="Times New Roman" w:hAnsi="Times New Roman" w:cs="Times New Roman"/>
                <w:b/>
              </w:rPr>
            </w:pPr>
            <w:r w:rsidRPr="002C7CC3">
              <w:rPr>
                <w:rFonts w:ascii="Times New Roman" w:hAnsi="Times New Roman" w:cs="Times New Roman"/>
                <w:b/>
              </w:rPr>
              <w:t>&lt;</w:t>
            </w:r>
            <w:r w:rsidR="002C7CC3" w:rsidRPr="002C7CC3">
              <w:rPr>
                <w:rFonts w:ascii="Times New Roman" w:hAnsi="Times New Roman" w:cs="Times New Roman"/>
                <w:b/>
              </w:rPr>
              <w:t>20</w:t>
            </w:r>
            <w:r w:rsidRPr="002C7CC3">
              <w:rPr>
                <w:rFonts w:ascii="Times New Roman" w:hAnsi="Times New Roman" w:cs="Times New Roman"/>
                <w:b/>
              </w:rPr>
              <w:t>...&gt;</w:t>
            </w:r>
          </w:p>
          <w:p w:rsidR="00E26935" w:rsidRPr="002C7CC3" w:rsidRDefault="00E26935"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7CAAC" w:themeFill="accent2" w:themeFillTint="66"/>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 xml:space="preserve">1. </w:t>
            </w:r>
          </w:p>
        </w:tc>
        <w:tc>
          <w:tcPr>
            <w:tcW w:w="3544" w:type="dxa"/>
            <w:shd w:val="clear" w:color="auto" w:fill="F7CAAC" w:themeFill="accent2" w:themeFillTint="66"/>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Pardavimo pajamos</w:t>
            </w:r>
          </w:p>
        </w:tc>
        <w:tc>
          <w:tcPr>
            <w:tcW w:w="1275" w:type="dxa"/>
            <w:shd w:val="clear" w:color="auto" w:fill="F7CAAC" w:themeFill="accent2" w:themeFillTint="66"/>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7CAAC" w:themeFill="accent2" w:themeFillTint="66"/>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7CAAC" w:themeFill="accent2" w:themeFillTint="66"/>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2.</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Pardavimo savikaina</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3.</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Biologinio turto tikrosios vertės pokytis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4.</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BENDRASIS PELNAS (NUOSTOLIAI)</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5.</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Pardavimo sąnaudos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6.</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Bendrosios ir administracinės sąnaudos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7.</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Kitos veiklos rezultatai</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lastRenderedPageBreak/>
              <w:t>8.</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Investicijų į patronuojančiosios, patronuojamųjų ir asocijuotųjų įmonių akcijas pajamos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9.</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Kitų ilgalaikių investicijų ir paskolų pajamos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10.</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Kitos palūkanų ir panašios pajamos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11.</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Finansinio turto ir trumpalaikių investicijų vertės sumažėjimas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12.</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Palūkanų ir kitos panašios sąnaudos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13.</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PELNAS (NUOSTOLIAI) PRIEŠ APMOKESTINIMĄ</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14.</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Pelno mokestis</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r w:rsidR="0037225A" w:rsidRPr="008D3BE3" w:rsidTr="00EB23D1">
        <w:trPr>
          <w:tblHeader/>
        </w:trPr>
        <w:tc>
          <w:tcPr>
            <w:tcW w:w="959"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15.</w:t>
            </w:r>
          </w:p>
        </w:tc>
        <w:tc>
          <w:tcPr>
            <w:tcW w:w="3544" w:type="dxa"/>
            <w:shd w:val="clear" w:color="auto" w:fill="FFFFFF" w:themeFill="background1"/>
          </w:tcPr>
          <w:p w:rsidR="00F80808" w:rsidRPr="00F80808" w:rsidRDefault="00F80808" w:rsidP="00E67E48">
            <w:pPr>
              <w:ind w:firstLine="0"/>
              <w:rPr>
                <w:rFonts w:ascii="Times New Roman" w:hAnsi="Times New Roman" w:cs="Times New Roman"/>
                <w:sz w:val="22"/>
                <w:szCs w:val="22"/>
              </w:rPr>
            </w:pPr>
            <w:r w:rsidRPr="00F80808">
              <w:rPr>
                <w:rFonts w:ascii="Times New Roman" w:hAnsi="Times New Roman" w:cs="Times New Roman"/>
                <w:sz w:val="22"/>
                <w:szCs w:val="22"/>
              </w:rPr>
              <w:t>GRYNASIS PELNAS (NUOSTOLIAI)</w:t>
            </w:r>
          </w:p>
        </w:tc>
        <w:tc>
          <w:tcPr>
            <w:tcW w:w="1275"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1276" w:type="dxa"/>
            <w:shd w:val="clear" w:color="auto" w:fill="FFFFFF" w:themeFill="background1"/>
          </w:tcPr>
          <w:p w:rsidR="00F80808" w:rsidRPr="008D3BE3" w:rsidRDefault="00F80808" w:rsidP="00E17CE8">
            <w:pPr>
              <w:tabs>
                <w:tab w:val="left" w:pos="3555"/>
              </w:tabs>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F80808" w:rsidRPr="008D3BE3" w:rsidRDefault="00F80808" w:rsidP="00E17CE8">
            <w:pPr>
              <w:tabs>
                <w:tab w:val="left" w:pos="3555"/>
              </w:tabs>
              <w:ind w:firstLine="0"/>
              <w:jc w:val="center"/>
              <w:rPr>
                <w:rFonts w:ascii="Times New Roman" w:hAnsi="Times New Roman" w:cs="Times New Roman"/>
                <w:b/>
              </w:rPr>
            </w:pPr>
          </w:p>
        </w:tc>
      </w:tr>
    </w:tbl>
    <w:p w:rsidR="00E540CD" w:rsidRDefault="00E540CD" w:rsidP="00DE25B3">
      <w:pPr>
        <w:ind w:firstLine="0"/>
        <w:rPr>
          <w:rFonts w:ascii="Times New Roman" w:hAnsi="Times New Roman" w:cs="Times New Roman"/>
          <w:sz w:val="22"/>
          <w:szCs w:val="22"/>
          <w:lang w:eastAsia="en-US"/>
        </w:rPr>
      </w:pPr>
    </w:p>
    <w:p w:rsidR="00E540CD" w:rsidRDefault="00E540CD" w:rsidP="00DE25B3">
      <w:pPr>
        <w:ind w:firstLine="0"/>
        <w:rPr>
          <w:rFonts w:ascii="Times New Roman" w:hAnsi="Times New Roman" w:cs="Times New Roman"/>
          <w:sz w:val="22"/>
          <w:szCs w:val="22"/>
          <w:lang w:eastAsia="en-US"/>
        </w:rPr>
      </w:pPr>
    </w:p>
    <w:p w:rsidR="008342AC" w:rsidRDefault="008342AC" w:rsidP="00DE25B3">
      <w:pPr>
        <w:ind w:firstLine="0"/>
        <w:rPr>
          <w:rFonts w:ascii="Times New Roman" w:hAnsi="Times New Roman" w:cs="Times New Roman"/>
          <w:sz w:val="22"/>
          <w:szCs w:val="22"/>
          <w:lang w:eastAsia="en-US"/>
        </w:rPr>
      </w:pPr>
    </w:p>
    <w:tbl>
      <w:tblPr>
        <w:tblStyle w:val="TableGrid2"/>
        <w:tblW w:w="14000" w:type="dxa"/>
        <w:tblLayout w:type="fixed"/>
        <w:tblLook w:val="04A0"/>
      </w:tblPr>
      <w:tblGrid>
        <w:gridCol w:w="958"/>
        <w:gridCol w:w="3544"/>
        <w:gridCol w:w="1275"/>
        <w:gridCol w:w="1134"/>
        <w:gridCol w:w="993"/>
        <w:gridCol w:w="993"/>
        <w:gridCol w:w="992"/>
        <w:gridCol w:w="1134"/>
        <w:gridCol w:w="992"/>
        <w:gridCol w:w="993"/>
        <w:gridCol w:w="992"/>
      </w:tblGrid>
      <w:tr w:rsidR="00E540CD" w:rsidRPr="008D3BE3" w:rsidTr="00E50561">
        <w:trPr>
          <w:tblHeader/>
        </w:trPr>
        <w:tc>
          <w:tcPr>
            <w:tcW w:w="959" w:type="dxa"/>
            <w:shd w:val="clear" w:color="auto" w:fill="F7CAAC" w:themeFill="accent2" w:themeFillTint="66"/>
            <w:vAlign w:val="center"/>
          </w:tcPr>
          <w:p w:rsidR="00E540CD" w:rsidRPr="00D17A87" w:rsidRDefault="00E540CD" w:rsidP="00E17CE8">
            <w:pPr>
              <w:tabs>
                <w:tab w:val="left" w:pos="3555"/>
              </w:tabs>
              <w:ind w:firstLine="0"/>
              <w:rPr>
                <w:rFonts w:ascii="Times New Roman" w:hAnsi="Times New Roman" w:cs="Times New Roman"/>
                <w:b/>
                <w:sz w:val="22"/>
                <w:szCs w:val="22"/>
              </w:rPr>
            </w:pPr>
            <w:r w:rsidRPr="00D17A87">
              <w:rPr>
                <w:rFonts w:ascii="Times New Roman" w:hAnsi="Times New Roman" w:cs="Times New Roman"/>
                <w:b/>
                <w:sz w:val="22"/>
                <w:szCs w:val="22"/>
              </w:rPr>
              <w:t>6.3.</w:t>
            </w:r>
          </w:p>
        </w:tc>
        <w:tc>
          <w:tcPr>
            <w:tcW w:w="13041" w:type="dxa"/>
            <w:gridSpan w:val="10"/>
            <w:shd w:val="clear" w:color="auto" w:fill="F7CAAC" w:themeFill="accent2" w:themeFillTint="66"/>
            <w:vAlign w:val="bottom"/>
          </w:tcPr>
          <w:p w:rsidR="00E540CD" w:rsidRPr="008D3BE3" w:rsidRDefault="00E540CD" w:rsidP="00E17CE8">
            <w:pPr>
              <w:ind w:right="33" w:firstLine="0"/>
              <w:rPr>
                <w:rFonts w:ascii="Times New Roman" w:hAnsi="Times New Roman" w:cs="Times New Roman"/>
                <w:b/>
                <w:bCs/>
                <w:sz w:val="22"/>
                <w:szCs w:val="22"/>
              </w:rPr>
            </w:pPr>
            <w:r>
              <w:rPr>
                <w:rFonts w:ascii="Times New Roman" w:hAnsi="Times New Roman" w:cs="Times New Roman"/>
                <w:b/>
                <w:bCs/>
                <w:sz w:val="22"/>
                <w:szCs w:val="22"/>
              </w:rPr>
              <w:t>PINIGŲ SRAUTŲ PROGNOZĖS</w:t>
            </w:r>
          </w:p>
        </w:tc>
      </w:tr>
      <w:tr w:rsidR="006D0AB3" w:rsidRPr="008D3BE3" w:rsidTr="008275D7">
        <w:trPr>
          <w:tblHeader/>
        </w:trPr>
        <w:tc>
          <w:tcPr>
            <w:tcW w:w="959"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w:t>
            </w:r>
          </w:p>
        </w:tc>
        <w:tc>
          <w:tcPr>
            <w:tcW w:w="3544"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II</w:t>
            </w:r>
          </w:p>
        </w:tc>
        <w:tc>
          <w:tcPr>
            <w:tcW w:w="1275"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III</w:t>
            </w:r>
          </w:p>
        </w:tc>
        <w:tc>
          <w:tcPr>
            <w:tcW w:w="1134"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IV</w:t>
            </w:r>
          </w:p>
        </w:tc>
        <w:tc>
          <w:tcPr>
            <w:tcW w:w="992"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V</w:t>
            </w:r>
          </w:p>
        </w:tc>
        <w:tc>
          <w:tcPr>
            <w:tcW w:w="993"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Pr>
                <w:rFonts w:ascii="Times New Roman" w:hAnsi="Times New Roman" w:cs="Times New Roman"/>
                <w:b/>
              </w:rPr>
              <w:t>VI</w:t>
            </w:r>
          </w:p>
        </w:tc>
        <w:tc>
          <w:tcPr>
            <w:tcW w:w="992"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VI</w:t>
            </w:r>
            <w:r>
              <w:rPr>
                <w:rFonts w:ascii="Times New Roman" w:hAnsi="Times New Roman" w:cs="Times New Roman"/>
                <w:b/>
              </w:rPr>
              <w:t>I</w:t>
            </w:r>
          </w:p>
        </w:tc>
        <w:tc>
          <w:tcPr>
            <w:tcW w:w="1134"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VII</w:t>
            </w:r>
            <w:r>
              <w:rPr>
                <w:rFonts w:ascii="Times New Roman" w:hAnsi="Times New Roman" w:cs="Times New Roman"/>
                <w:b/>
              </w:rPr>
              <w:t>I</w:t>
            </w:r>
          </w:p>
        </w:tc>
        <w:tc>
          <w:tcPr>
            <w:tcW w:w="992"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Pr>
                <w:rFonts w:ascii="Times New Roman" w:hAnsi="Times New Roman" w:cs="Times New Roman"/>
                <w:b/>
              </w:rPr>
              <w:t>IX</w:t>
            </w:r>
          </w:p>
        </w:tc>
        <w:tc>
          <w:tcPr>
            <w:tcW w:w="993"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X</w:t>
            </w:r>
          </w:p>
        </w:tc>
        <w:tc>
          <w:tcPr>
            <w:tcW w:w="992" w:type="dxa"/>
            <w:shd w:val="clear" w:color="auto" w:fill="FFFFFF" w:themeFill="background1"/>
          </w:tcPr>
          <w:p w:rsidR="006D0AB3" w:rsidRPr="008D3BE3" w:rsidRDefault="006D0AB3" w:rsidP="00E17CE8">
            <w:pPr>
              <w:tabs>
                <w:tab w:val="left" w:pos="3555"/>
              </w:tabs>
              <w:ind w:firstLine="0"/>
              <w:jc w:val="center"/>
              <w:rPr>
                <w:rFonts w:ascii="Times New Roman" w:hAnsi="Times New Roman" w:cs="Times New Roman"/>
                <w:b/>
              </w:rPr>
            </w:pPr>
            <w:r w:rsidRPr="008D3BE3">
              <w:rPr>
                <w:rFonts w:ascii="Times New Roman" w:hAnsi="Times New Roman" w:cs="Times New Roman"/>
                <w:b/>
              </w:rPr>
              <w:t>X</w:t>
            </w:r>
            <w:r>
              <w:rPr>
                <w:rFonts w:ascii="Times New Roman" w:hAnsi="Times New Roman" w:cs="Times New Roman"/>
                <w:b/>
              </w:rPr>
              <w:t>I</w:t>
            </w:r>
          </w:p>
        </w:tc>
      </w:tr>
      <w:tr w:rsidR="00E50561" w:rsidRPr="008D3BE3" w:rsidTr="009C4663">
        <w:trPr>
          <w:tblHeader/>
        </w:trPr>
        <w:tc>
          <w:tcPr>
            <w:tcW w:w="959" w:type="dxa"/>
            <w:vMerge w:val="restart"/>
            <w:shd w:val="clear" w:color="auto" w:fill="FBE4D5" w:themeFill="accent2" w:themeFillTint="33"/>
          </w:tcPr>
          <w:p w:rsidR="00E540CD" w:rsidRPr="00A9236E" w:rsidRDefault="00E540CD" w:rsidP="00E17CE8">
            <w:pPr>
              <w:tabs>
                <w:tab w:val="left" w:pos="3555"/>
              </w:tabs>
              <w:ind w:firstLine="0"/>
              <w:rPr>
                <w:rFonts w:ascii="Times New Roman" w:hAnsi="Times New Roman" w:cs="Times New Roman"/>
                <w:b/>
                <w:sz w:val="22"/>
                <w:szCs w:val="22"/>
              </w:rPr>
            </w:pPr>
            <w:r w:rsidRPr="00A9236E">
              <w:rPr>
                <w:rFonts w:ascii="Times New Roman" w:hAnsi="Times New Roman" w:cs="Times New Roman"/>
                <w:b/>
                <w:sz w:val="22"/>
                <w:szCs w:val="22"/>
              </w:rPr>
              <w:t>Eil. Nr.</w:t>
            </w:r>
          </w:p>
        </w:tc>
        <w:tc>
          <w:tcPr>
            <w:tcW w:w="3544" w:type="dxa"/>
            <w:vMerge w:val="restart"/>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sz w:val="22"/>
                <w:szCs w:val="22"/>
              </w:rPr>
            </w:pPr>
            <w:r w:rsidRPr="009C4663">
              <w:rPr>
                <w:rFonts w:ascii="Times New Roman" w:hAnsi="Times New Roman" w:cs="Times New Roman"/>
                <w:b/>
                <w:sz w:val="22"/>
                <w:szCs w:val="22"/>
              </w:rPr>
              <w:t>Reikšmės</w:t>
            </w:r>
          </w:p>
        </w:tc>
        <w:tc>
          <w:tcPr>
            <w:tcW w:w="1275" w:type="dxa"/>
            <w:vMerge w:val="restart"/>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sz w:val="22"/>
                <w:szCs w:val="22"/>
              </w:rPr>
            </w:pPr>
            <w:r w:rsidRPr="009C4663">
              <w:rPr>
                <w:rFonts w:ascii="Times New Roman" w:hAnsi="Times New Roman" w:cs="Times New Roman"/>
                <w:b/>
                <w:sz w:val="22"/>
                <w:szCs w:val="22"/>
              </w:rPr>
              <w:t>Praėjusieji ataskaitiniai metai</w:t>
            </w:r>
          </w:p>
          <w:p w:rsidR="00E540CD" w:rsidRPr="009C4663" w:rsidRDefault="00E540CD" w:rsidP="009C4663">
            <w:pPr>
              <w:tabs>
                <w:tab w:val="left" w:pos="3555"/>
              </w:tabs>
              <w:ind w:firstLine="0"/>
              <w:jc w:val="center"/>
              <w:rPr>
                <w:rFonts w:ascii="Times New Roman" w:hAnsi="Times New Roman" w:cs="Times New Roman"/>
                <w:b/>
                <w:sz w:val="18"/>
                <w:szCs w:val="18"/>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tc>
        <w:tc>
          <w:tcPr>
            <w:tcW w:w="1134" w:type="dxa"/>
            <w:vMerge w:val="restart"/>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sz w:val="22"/>
                <w:szCs w:val="22"/>
              </w:rPr>
            </w:pPr>
            <w:r w:rsidRPr="009C4663">
              <w:rPr>
                <w:rFonts w:ascii="Times New Roman" w:hAnsi="Times New Roman" w:cs="Times New Roman"/>
                <w:b/>
                <w:sz w:val="22"/>
                <w:szCs w:val="22"/>
              </w:rPr>
              <w:t>Ataskaitiniai metai</w:t>
            </w:r>
          </w:p>
          <w:p w:rsidR="00E540CD" w:rsidRPr="009C4663" w:rsidRDefault="00E540CD" w:rsidP="009C4663">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tc>
        <w:tc>
          <w:tcPr>
            <w:tcW w:w="1985" w:type="dxa"/>
            <w:gridSpan w:val="2"/>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sz w:val="22"/>
                <w:szCs w:val="22"/>
              </w:rPr>
            </w:pPr>
            <w:r w:rsidRPr="009C4663">
              <w:rPr>
                <w:rFonts w:ascii="Times New Roman" w:hAnsi="Times New Roman" w:cs="Times New Roman"/>
                <w:b/>
                <w:sz w:val="22"/>
                <w:szCs w:val="22"/>
              </w:rPr>
              <w:t>Verslo plano įgyvendinimo laikotarpis</w:t>
            </w:r>
          </w:p>
        </w:tc>
        <w:tc>
          <w:tcPr>
            <w:tcW w:w="5103" w:type="dxa"/>
            <w:gridSpan w:val="5"/>
            <w:shd w:val="clear" w:color="auto" w:fill="FBE4D5" w:themeFill="accent2" w:themeFillTint="33"/>
          </w:tcPr>
          <w:p w:rsidR="00E540CD" w:rsidRPr="009C4663" w:rsidRDefault="00E540CD" w:rsidP="00E17CE8">
            <w:pPr>
              <w:tabs>
                <w:tab w:val="left" w:pos="3328"/>
              </w:tabs>
              <w:ind w:firstLine="0"/>
              <w:jc w:val="center"/>
              <w:rPr>
                <w:rFonts w:ascii="Times New Roman" w:hAnsi="Times New Roman" w:cs="Times New Roman"/>
                <w:b/>
                <w:sz w:val="22"/>
                <w:szCs w:val="22"/>
              </w:rPr>
            </w:pPr>
            <w:r w:rsidRPr="009C4663">
              <w:rPr>
                <w:rFonts w:ascii="Times New Roman" w:hAnsi="Times New Roman" w:cs="Times New Roman"/>
                <w:b/>
                <w:sz w:val="22"/>
                <w:szCs w:val="22"/>
              </w:rPr>
              <w:t>Kontrolės laikotarpis</w:t>
            </w:r>
          </w:p>
        </w:tc>
      </w:tr>
      <w:tr w:rsidR="00E50561" w:rsidRPr="008D3BE3" w:rsidTr="00EB23D1">
        <w:trPr>
          <w:tblHeader/>
        </w:trPr>
        <w:tc>
          <w:tcPr>
            <w:tcW w:w="959" w:type="dxa"/>
            <w:vMerge/>
            <w:shd w:val="clear" w:color="auto" w:fill="FBE4D5" w:themeFill="accent2" w:themeFillTint="33"/>
            <w:vAlign w:val="center"/>
          </w:tcPr>
          <w:p w:rsidR="00E540CD" w:rsidRPr="008D3BE3" w:rsidRDefault="00E540CD" w:rsidP="00E17CE8">
            <w:pPr>
              <w:tabs>
                <w:tab w:val="left" w:pos="3555"/>
              </w:tabs>
              <w:jc w:val="center"/>
              <w:rPr>
                <w:rFonts w:ascii="Times New Roman" w:hAnsi="Times New Roman" w:cs="Times New Roman"/>
                <w:b/>
              </w:rPr>
            </w:pPr>
          </w:p>
        </w:tc>
        <w:tc>
          <w:tcPr>
            <w:tcW w:w="3544" w:type="dxa"/>
            <w:vMerge/>
            <w:shd w:val="clear" w:color="auto" w:fill="FBE4D5" w:themeFill="accent2" w:themeFillTint="33"/>
            <w:vAlign w:val="center"/>
          </w:tcPr>
          <w:p w:rsidR="00E540CD" w:rsidRPr="009C4663" w:rsidRDefault="00E540CD" w:rsidP="00E17CE8">
            <w:pPr>
              <w:tabs>
                <w:tab w:val="left" w:pos="3555"/>
              </w:tabs>
              <w:jc w:val="center"/>
              <w:rPr>
                <w:rFonts w:ascii="Times New Roman" w:hAnsi="Times New Roman" w:cs="Times New Roman"/>
                <w:b/>
              </w:rPr>
            </w:pPr>
          </w:p>
        </w:tc>
        <w:tc>
          <w:tcPr>
            <w:tcW w:w="1275" w:type="dxa"/>
            <w:vMerge/>
            <w:shd w:val="clear" w:color="auto" w:fill="FBE4D5" w:themeFill="accent2" w:themeFillTint="33"/>
          </w:tcPr>
          <w:p w:rsidR="00E540CD" w:rsidRPr="009C4663" w:rsidRDefault="00E540CD" w:rsidP="00E17CE8">
            <w:pPr>
              <w:tabs>
                <w:tab w:val="left" w:pos="3555"/>
              </w:tabs>
              <w:jc w:val="center"/>
              <w:rPr>
                <w:rFonts w:ascii="Times New Roman" w:hAnsi="Times New Roman" w:cs="Times New Roman"/>
                <w:b/>
              </w:rPr>
            </w:pPr>
          </w:p>
        </w:tc>
        <w:tc>
          <w:tcPr>
            <w:tcW w:w="1134" w:type="dxa"/>
            <w:vMerge/>
            <w:shd w:val="clear" w:color="auto" w:fill="FBE4D5" w:themeFill="accent2" w:themeFillTint="33"/>
          </w:tcPr>
          <w:p w:rsidR="00E540CD" w:rsidRPr="009C4663" w:rsidRDefault="00E540CD" w:rsidP="00E17CE8">
            <w:pPr>
              <w:tabs>
                <w:tab w:val="left" w:pos="3555"/>
              </w:tabs>
              <w:jc w:val="center"/>
              <w:rPr>
                <w:rFonts w:ascii="Times New Roman" w:hAnsi="Times New Roman" w:cs="Times New Roman"/>
                <w:b/>
              </w:rPr>
            </w:pPr>
          </w:p>
        </w:tc>
        <w:tc>
          <w:tcPr>
            <w:tcW w:w="993" w:type="dxa"/>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I metai</w:t>
            </w:r>
          </w:p>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p w:rsidR="00E540CD" w:rsidRPr="009C4663" w:rsidRDefault="00E540CD"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II metai</w:t>
            </w:r>
          </w:p>
          <w:p w:rsidR="00E540CD" w:rsidRPr="009C4663" w:rsidRDefault="00E540CD" w:rsidP="009C4663">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tc>
        <w:tc>
          <w:tcPr>
            <w:tcW w:w="992" w:type="dxa"/>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I metai</w:t>
            </w:r>
          </w:p>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p w:rsidR="00E540CD" w:rsidRPr="009C4663" w:rsidRDefault="00E540CD" w:rsidP="00E17CE8">
            <w:pPr>
              <w:tabs>
                <w:tab w:val="left" w:pos="3555"/>
              </w:tabs>
              <w:ind w:firstLine="0"/>
              <w:jc w:val="center"/>
              <w:rPr>
                <w:rFonts w:ascii="Times New Roman" w:hAnsi="Times New Roman" w:cs="Times New Roman"/>
                <w:b/>
              </w:rPr>
            </w:pPr>
          </w:p>
        </w:tc>
        <w:tc>
          <w:tcPr>
            <w:tcW w:w="1134" w:type="dxa"/>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II metai</w:t>
            </w:r>
          </w:p>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p w:rsidR="00E540CD" w:rsidRPr="009C4663" w:rsidRDefault="00E540CD"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III metai</w:t>
            </w:r>
          </w:p>
          <w:p w:rsidR="00E540CD" w:rsidRPr="009C4663" w:rsidRDefault="00E540CD" w:rsidP="009C4663">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tc>
        <w:tc>
          <w:tcPr>
            <w:tcW w:w="993" w:type="dxa"/>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IV metai</w:t>
            </w:r>
          </w:p>
          <w:p w:rsidR="00E540CD" w:rsidRPr="009C4663" w:rsidRDefault="00E540CD" w:rsidP="009C4663">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tc>
        <w:tc>
          <w:tcPr>
            <w:tcW w:w="992" w:type="dxa"/>
            <w:shd w:val="clear" w:color="auto" w:fill="FBE4D5" w:themeFill="accent2" w:themeFillTint="33"/>
          </w:tcPr>
          <w:p w:rsidR="00E540CD" w:rsidRPr="009C4663" w:rsidRDefault="00E540CD" w:rsidP="00E17CE8">
            <w:pPr>
              <w:tabs>
                <w:tab w:val="left" w:pos="3555"/>
              </w:tabs>
              <w:ind w:firstLine="0"/>
              <w:jc w:val="center"/>
              <w:rPr>
                <w:rFonts w:ascii="Times New Roman" w:hAnsi="Times New Roman" w:cs="Times New Roman"/>
                <w:b/>
              </w:rPr>
            </w:pPr>
            <w:r w:rsidRPr="009C4663">
              <w:rPr>
                <w:rFonts w:ascii="Times New Roman" w:hAnsi="Times New Roman" w:cs="Times New Roman"/>
                <w:b/>
              </w:rPr>
              <w:t>V metai</w:t>
            </w:r>
          </w:p>
          <w:p w:rsidR="00E540CD" w:rsidRPr="009C4663" w:rsidRDefault="00E540CD" w:rsidP="009C4663">
            <w:pPr>
              <w:tabs>
                <w:tab w:val="left" w:pos="3555"/>
              </w:tabs>
              <w:ind w:firstLine="0"/>
              <w:jc w:val="center"/>
              <w:rPr>
                <w:rFonts w:ascii="Times New Roman" w:hAnsi="Times New Roman" w:cs="Times New Roman"/>
                <w:b/>
              </w:rPr>
            </w:pPr>
            <w:r w:rsidRPr="009C4663">
              <w:rPr>
                <w:rFonts w:ascii="Times New Roman" w:hAnsi="Times New Roman" w:cs="Times New Roman"/>
                <w:b/>
              </w:rPr>
              <w:t>&lt;</w:t>
            </w:r>
            <w:r w:rsidR="009C4663">
              <w:rPr>
                <w:rFonts w:ascii="Times New Roman" w:hAnsi="Times New Roman" w:cs="Times New Roman"/>
                <w:b/>
              </w:rPr>
              <w:t>20</w:t>
            </w:r>
            <w:r w:rsidRPr="009C4663">
              <w:rPr>
                <w:rFonts w:ascii="Times New Roman" w:hAnsi="Times New Roman" w:cs="Times New Roman"/>
                <w:b/>
              </w:rPr>
              <w:t>...&gt;</w:t>
            </w:r>
          </w:p>
        </w:tc>
      </w:tr>
      <w:tr w:rsidR="009C4663" w:rsidRPr="008D3BE3" w:rsidTr="00EB23D1">
        <w:trPr>
          <w:tblHeader/>
        </w:trPr>
        <w:tc>
          <w:tcPr>
            <w:tcW w:w="959"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w:t>
            </w:r>
          </w:p>
        </w:tc>
        <w:tc>
          <w:tcPr>
            <w:tcW w:w="3544"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Pagrindinės veiklos pinigų srautai</w:t>
            </w:r>
          </w:p>
        </w:tc>
        <w:tc>
          <w:tcPr>
            <w:tcW w:w="1275"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r>
      <w:tr w:rsidR="00E50561"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Grynasis pelnas (nuostoliai)</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E50561"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Nusidėvėjimo ir amortizacijos sąnaudos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E50561"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1.3.</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Ilgalaikio materialiojo ir nematerialiojo turto perleidimo rezultatų eliminavimas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E50561"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1.4.</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Finansinės ir investicinės veiklos rezultatų eliminavimas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E50561"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lastRenderedPageBreak/>
              <w:t>1.5.</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Kitų nepiniginių sandorių rezultatų eliminavimas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E50561"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1.6.</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Iš įmonių grupės įmonių ir asocijuotųjų įmonių gautinų sumų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1.7.</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Kitų po vienų metų gautinų sumų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1.8.</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Atidėtojo pelno mokesčio turto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1.9.</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Atsargų, išskyrus sumokėtus avansus,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1.10.</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Sumokėtų avansų sumažėjimas (padidėjimas) </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Pirkėjų skolų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Įmonių grupės įmonių ir asocijuotųjų įmonių skolų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1.13.</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Kitų gautinų sumų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1.14.</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Trumpalaikių investicijų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1.15.</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Ateinančių laikotarpių sąnaudų ir sukauptų pajamų sumažėjimas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1.16.</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Atidėjinių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1.17.</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Ilgalaikių skolų tiekėjams ir gautų avansų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1.18.</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Pagal vekselius ir čekius po vienų metų mokėtinų sumų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lastRenderedPageBreak/>
              <w:t>1.19.</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Ilgalaikių skolų įmonių grupės įmonėms ir asocijuotosioms įmonėms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1.20. </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Trumpalaikių skolų tiekėjams ir gautų avansų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1.21.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Pagal vekselius ir čekius per vienus metus mokėtinų sumų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1.22.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Trumpalaikių skolų įmonių grupės įmonėms ir asocijuotosioms įmonėms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1.23.</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Pelno mokesčio įsipareigojimų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1.24.</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Su darbo santykiais susijusių įsipareigojimų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1.25.</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Kitų mokėtinų sumų ir įsipareigojimų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1.26.</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Sukauptų sąnaudų ir ateinančių laikotarpių pajamų padidėjimas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BE4D5" w:themeFill="accent2" w:themeFillTint="33"/>
          </w:tcPr>
          <w:p w:rsidR="00A9236E" w:rsidRPr="00A9236E" w:rsidRDefault="00A9236E" w:rsidP="00A9236E">
            <w:pPr>
              <w:ind w:firstLine="0"/>
              <w:rPr>
                <w:rFonts w:ascii="Times New Roman" w:hAnsi="Times New Roman" w:cs="Times New Roman"/>
                <w:sz w:val="22"/>
                <w:szCs w:val="22"/>
              </w:rPr>
            </w:pPr>
          </w:p>
        </w:tc>
        <w:tc>
          <w:tcPr>
            <w:tcW w:w="3544" w:type="dxa"/>
            <w:shd w:val="clear" w:color="auto" w:fill="FBE4D5" w:themeFill="accent2" w:themeFillTint="33"/>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Grynieji pagrindinės veiklos pinigų srautai</w:t>
            </w:r>
          </w:p>
        </w:tc>
        <w:tc>
          <w:tcPr>
            <w:tcW w:w="1275" w:type="dxa"/>
            <w:shd w:val="clear" w:color="auto" w:fill="FBE4D5" w:themeFill="accent2" w:themeFillTint="33"/>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BE4D5" w:themeFill="accent2" w:themeFillTint="33"/>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w:t>
            </w:r>
          </w:p>
        </w:tc>
        <w:tc>
          <w:tcPr>
            <w:tcW w:w="3544"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Investicinės veiklos pinigų srautai</w:t>
            </w:r>
          </w:p>
        </w:tc>
        <w:tc>
          <w:tcPr>
            <w:tcW w:w="1275"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Ilgalaikio turto, išskyrus investicijas įsigijimas </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Ilgalaikio turto, išskyrus investicijas perleidimas </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2.3.</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Pr>
                <w:rFonts w:ascii="Times New Roman" w:hAnsi="Times New Roman" w:cs="Times New Roman"/>
                <w:sz w:val="22"/>
                <w:szCs w:val="22"/>
              </w:rPr>
              <w:t>Ilgalaikių in</w:t>
            </w:r>
            <w:r w:rsidRPr="00A9236E">
              <w:rPr>
                <w:rFonts w:ascii="Times New Roman" w:hAnsi="Times New Roman" w:cs="Times New Roman"/>
                <w:sz w:val="22"/>
                <w:szCs w:val="22"/>
              </w:rPr>
              <w:t>vesticijų įsigijimas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2.4.</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Ilgalaikių investicijų perleidimas </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2.5.</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Paskolų suteikimas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2.6.</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Paskolų susigrąžinimas </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2.7.</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Gauti dividendai, palūkanos </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lastRenderedPageBreak/>
              <w:t>2.8.</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Kitas investicinės veiklos pinigų srautų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2.9.</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Kitas investicinės veiklos pinigų srautų sumažėjimas </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BE4D5" w:themeFill="accent2" w:themeFillTint="33"/>
          </w:tcPr>
          <w:p w:rsidR="00A9236E" w:rsidRPr="00A9236E" w:rsidRDefault="00A9236E" w:rsidP="00E17CE8">
            <w:pPr>
              <w:rPr>
                <w:rFonts w:ascii="Times New Roman" w:hAnsi="Times New Roman" w:cs="Times New Roman"/>
                <w:sz w:val="22"/>
                <w:szCs w:val="22"/>
              </w:rPr>
            </w:pPr>
          </w:p>
        </w:tc>
        <w:tc>
          <w:tcPr>
            <w:tcW w:w="3544" w:type="dxa"/>
            <w:shd w:val="clear" w:color="auto" w:fill="FBE4D5" w:themeFill="accent2" w:themeFillTint="33"/>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Grynieji investicinės veiklos pinigų srautai</w:t>
            </w:r>
          </w:p>
        </w:tc>
        <w:tc>
          <w:tcPr>
            <w:tcW w:w="1275" w:type="dxa"/>
            <w:shd w:val="clear" w:color="auto" w:fill="FBE4D5" w:themeFill="accent2" w:themeFillTint="33"/>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BE4D5" w:themeFill="accent2" w:themeFillTint="33"/>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w:t>
            </w:r>
          </w:p>
        </w:tc>
        <w:tc>
          <w:tcPr>
            <w:tcW w:w="3544"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Finansinės veiklos pinigų srautai</w:t>
            </w:r>
          </w:p>
        </w:tc>
        <w:tc>
          <w:tcPr>
            <w:tcW w:w="1275"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Pinigų srautai, susiję su įmonės savininkais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3.1.1.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Akcijų išleidimas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3.1.2.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Savininkų įnašai nuostoliams padengti</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3.1.3.</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Savų akcijų supirkimas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3.1.4.</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Dividendų išmokėjimas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Pinigų srautai, susiję su kitais finansavimo šaltiniais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Finansinių skolų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3.2.1.1.</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Paskolų gavimas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3.2.1.2.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Obligacijų išleidimas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Finansinių skolų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 xml:space="preserve">3.2.2.1. </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Paskolų grąžinimas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3.2.2.2.</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Obligacijų supirkimas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3.2.2.3.</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Sumokėtos palūkanos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3.2.2.4.</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Lizingo (finansinės nuomos) mokėjimai</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3.2.3.</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Kitų įmonės įsipareigojimų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3.2.4.</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Kitų įmonės įsipareigojimų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3.2.5.</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Kitas finansinės veiklos pinigų srautų padidėjimas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3.2.6</w:t>
            </w:r>
          </w:p>
        </w:tc>
        <w:tc>
          <w:tcPr>
            <w:tcW w:w="3544" w:type="dxa"/>
            <w:shd w:val="clear" w:color="auto" w:fill="FFFFFF" w:themeFill="background1"/>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Kitas finansinės veiklos pinigų srautų sumažėjimas</w:t>
            </w:r>
          </w:p>
        </w:tc>
        <w:tc>
          <w:tcPr>
            <w:tcW w:w="1275"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FFFFF" w:themeFill="background1"/>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BE4D5" w:themeFill="accent2" w:themeFillTint="33"/>
          </w:tcPr>
          <w:p w:rsidR="00A9236E" w:rsidRPr="00A9236E" w:rsidRDefault="00A9236E" w:rsidP="00E17CE8">
            <w:pPr>
              <w:rPr>
                <w:rFonts w:ascii="Times New Roman" w:hAnsi="Times New Roman" w:cs="Times New Roman"/>
                <w:sz w:val="22"/>
                <w:szCs w:val="22"/>
              </w:rPr>
            </w:pPr>
          </w:p>
        </w:tc>
        <w:tc>
          <w:tcPr>
            <w:tcW w:w="3544" w:type="dxa"/>
            <w:shd w:val="clear" w:color="auto" w:fill="FBE4D5" w:themeFill="accent2" w:themeFillTint="33"/>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Grynieji finansinės veiklos pinigų srautai</w:t>
            </w:r>
          </w:p>
        </w:tc>
        <w:tc>
          <w:tcPr>
            <w:tcW w:w="1275" w:type="dxa"/>
            <w:shd w:val="clear" w:color="auto" w:fill="FBE4D5" w:themeFill="accent2" w:themeFillTint="33"/>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BE4D5" w:themeFill="accent2" w:themeFillTint="33"/>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BE4D5" w:themeFill="accent2" w:themeFillTint="33"/>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4.</w:t>
            </w:r>
          </w:p>
        </w:tc>
        <w:tc>
          <w:tcPr>
            <w:tcW w:w="3544"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Valiutų kursų pokyčio įtaka grynųjų pinigų ir pinigų ekvivalentų likučiui</w:t>
            </w:r>
          </w:p>
        </w:tc>
        <w:tc>
          <w:tcPr>
            <w:tcW w:w="1275"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5.</w:t>
            </w:r>
          </w:p>
        </w:tc>
        <w:tc>
          <w:tcPr>
            <w:tcW w:w="3544"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Grynasis pinigų srautų padidėjimas (sumažėjimas)</w:t>
            </w:r>
          </w:p>
        </w:tc>
        <w:tc>
          <w:tcPr>
            <w:tcW w:w="1275"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6.</w:t>
            </w:r>
          </w:p>
        </w:tc>
        <w:tc>
          <w:tcPr>
            <w:tcW w:w="3544"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Pinigai ir pinigų ekvivalentai laikotarpio pradžioje</w:t>
            </w:r>
          </w:p>
        </w:tc>
        <w:tc>
          <w:tcPr>
            <w:tcW w:w="1275"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r>
      <w:tr w:rsidR="009C4663" w:rsidRPr="008D3BE3" w:rsidTr="00EB23D1">
        <w:trPr>
          <w:tblHeader/>
        </w:trPr>
        <w:tc>
          <w:tcPr>
            <w:tcW w:w="959"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7.</w:t>
            </w:r>
          </w:p>
        </w:tc>
        <w:tc>
          <w:tcPr>
            <w:tcW w:w="3544" w:type="dxa"/>
            <w:shd w:val="clear" w:color="auto" w:fill="F7CAAC" w:themeFill="accent2" w:themeFillTint="66"/>
          </w:tcPr>
          <w:p w:rsidR="00A9236E" w:rsidRPr="00A9236E" w:rsidRDefault="00A9236E" w:rsidP="00A9236E">
            <w:pPr>
              <w:ind w:firstLine="0"/>
              <w:rPr>
                <w:rFonts w:ascii="Times New Roman" w:hAnsi="Times New Roman" w:cs="Times New Roman"/>
                <w:sz w:val="22"/>
                <w:szCs w:val="22"/>
              </w:rPr>
            </w:pPr>
            <w:r w:rsidRPr="00A9236E">
              <w:rPr>
                <w:rFonts w:ascii="Times New Roman" w:hAnsi="Times New Roman" w:cs="Times New Roman"/>
                <w:sz w:val="22"/>
                <w:szCs w:val="22"/>
              </w:rPr>
              <w:t>Pinigai ir pinigų ekvivalentai laikotarpio pabaigoje</w:t>
            </w:r>
          </w:p>
        </w:tc>
        <w:tc>
          <w:tcPr>
            <w:tcW w:w="1275"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1134"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3"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c>
          <w:tcPr>
            <w:tcW w:w="992" w:type="dxa"/>
            <w:shd w:val="clear" w:color="auto" w:fill="F7CAAC" w:themeFill="accent2" w:themeFillTint="66"/>
          </w:tcPr>
          <w:p w:rsidR="00A9236E" w:rsidRPr="008D3BE3" w:rsidRDefault="00A9236E" w:rsidP="00E17CE8">
            <w:pPr>
              <w:tabs>
                <w:tab w:val="left" w:pos="3555"/>
              </w:tabs>
              <w:ind w:firstLine="0"/>
              <w:jc w:val="center"/>
              <w:rPr>
                <w:rFonts w:ascii="Times New Roman" w:hAnsi="Times New Roman" w:cs="Times New Roman"/>
                <w:b/>
              </w:rPr>
            </w:pPr>
          </w:p>
        </w:tc>
      </w:tr>
    </w:tbl>
    <w:p w:rsidR="00E540CD" w:rsidRDefault="00E540CD" w:rsidP="00DE25B3">
      <w:pPr>
        <w:ind w:firstLine="0"/>
        <w:rPr>
          <w:rFonts w:ascii="Times New Roman" w:hAnsi="Times New Roman" w:cs="Times New Roman"/>
          <w:sz w:val="22"/>
          <w:szCs w:val="22"/>
          <w:lang w:eastAsia="en-US"/>
        </w:rPr>
      </w:pPr>
    </w:p>
    <w:p w:rsidR="00E540CD" w:rsidRDefault="00E540CD" w:rsidP="00DE25B3">
      <w:pPr>
        <w:ind w:firstLine="0"/>
        <w:rPr>
          <w:rFonts w:ascii="Times New Roman" w:hAnsi="Times New Roman" w:cs="Times New Roman"/>
          <w:sz w:val="22"/>
          <w:szCs w:val="22"/>
          <w:lang w:eastAsia="en-US"/>
        </w:rPr>
      </w:pPr>
    </w:p>
    <w:p w:rsidR="00E540CD" w:rsidRDefault="00E540CD" w:rsidP="00DE25B3">
      <w:pPr>
        <w:ind w:firstLine="0"/>
        <w:rPr>
          <w:rFonts w:ascii="Times New Roman" w:hAnsi="Times New Roman" w:cs="Times New Roman"/>
          <w:sz w:val="22"/>
          <w:szCs w:val="22"/>
          <w:lang w:eastAsia="en-US"/>
        </w:rPr>
      </w:pPr>
    </w:p>
    <w:p w:rsidR="00E540CD" w:rsidRDefault="00E540CD" w:rsidP="00DE25B3">
      <w:pPr>
        <w:ind w:firstLine="0"/>
        <w:rPr>
          <w:rFonts w:ascii="Times New Roman" w:hAnsi="Times New Roman" w:cs="Times New Roman"/>
          <w:sz w:val="22"/>
          <w:szCs w:val="22"/>
          <w:lang w:eastAsia="en-US"/>
        </w:rPr>
      </w:pPr>
    </w:p>
    <w:tbl>
      <w:tblPr>
        <w:tblStyle w:val="TableGrid"/>
        <w:tblW w:w="14000" w:type="dxa"/>
        <w:tblLayout w:type="fixed"/>
        <w:tblLook w:val="04A0"/>
      </w:tblPr>
      <w:tblGrid>
        <w:gridCol w:w="675"/>
        <w:gridCol w:w="2410"/>
        <w:gridCol w:w="1701"/>
        <w:gridCol w:w="1418"/>
        <w:gridCol w:w="1275"/>
        <w:gridCol w:w="1418"/>
        <w:gridCol w:w="142"/>
        <w:gridCol w:w="1134"/>
        <w:gridCol w:w="1134"/>
        <w:gridCol w:w="141"/>
        <w:gridCol w:w="1134"/>
        <w:gridCol w:w="142"/>
        <w:gridCol w:w="1276"/>
      </w:tblGrid>
      <w:tr w:rsidR="00DC1F64" w:rsidTr="00AD0CA2">
        <w:tc>
          <w:tcPr>
            <w:tcW w:w="675" w:type="dxa"/>
            <w:shd w:val="clear" w:color="auto" w:fill="F7CAAC" w:themeFill="accent2" w:themeFillTint="66"/>
          </w:tcPr>
          <w:p w:rsidR="00DC1F64" w:rsidRDefault="00DC1F64" w:rsidP="00DE25B3">
            <w:pPr>
              <w:ind w:firstLine="0"/>
              <w:rPr>
                <w:rFonts w:ascii="Times New Roman" w:hAnsi="Times New Roman" w:cs="Times New Roman"/>
                <w:sz w:val="22"/>
                <w:szCs w:val="22"/>
                <w:lang w:eastAsia="en-US"/>
              </w:rPr>
            </w:pPr>
            <w:r w:rsidRPr="008C0267">
              <w:rPr>
                <w:rFonts w:ascii="Times New Roman" w:hAnsi="Times New Roman" w:cs="Times New Roman"/>
                <w:b/>
                <w:sz w:val="22"/>
                <w:szCs w:val="22"/>
              </w:rPr>
              <w:t>7.</w:t>
            </w:r>
          </w:p>
        </w:tc>
        <w:tc>
          <w:tcPr>
            <w:tcW w:w="13325" w:type="dxa"/>
            <w:gridSpan w:val="12"/>
            <w:shd w:val="clear" w:color="auto" w:fill="F7CAAC" w:themeFill="accent2" w:themeFillTint="66"/>
          </w:tcPr>
          <w:p w:rsidR="00DC1F64" w:rsidRPr="008C0267" w:rsidRDefault="00DC1F64" w:rsidP="00DC1F64">
            <w:pPr>
              <w:tabs>
                <w:tab w:val="left" w:pos="3555"/>
              </w:tabs>
              <w:ind w:firstLine="0"/>
              <w:rPr>
                <w:rFonts w:ascii="Times New Roman" w:hAnsi="Times New Roman" w:cs="Times New Roman"/>
                <w:b/>
                <w:sz w:val="22"/>
                <w:szCs w:val="22"/>
                <w:lang w:eastAsia="en-US"/>
              </w:rPr>
            </w:pPr>
            <w:r w:rsidRPr="008C0267">
              <w:rPr>
                <w:rFonts w:ascii="Times New Roman" w:hAnsi="Times New Roman" w:cs="Times New Roman"/>
                <w:b/>
                <w:sz w:val="22"/>
                <w:szCs w:val="22"/>
              </w:rPr>
              <w:t>PAREIŠKĖJO EKONOMINIO GYVYBINGUMO RODIKLIAI</w:t>
            </w:r>
          </w:p>
          <w:p w:rsidR="00DC1F64" w:rsidRDefault="00DC1F64" w:rsidP="00DC1F64">
            <w:pPr>
              <w:ind w:firstLine="0"/>
              <w:rPr>
                <w:rFonts w:ascii="Times New Roman" w:hAnsi="Times New Roman" w:cs="Times New Roman"/>
                <w:sz w:val="22"/>
                <w:szCs w:val="22"/>
                <w:lang w:eastAsia="en-US"/>
              </w:rPr>
            </w:pPr>
            <w:r w:rsidRPr="008C0267">
              <w:rPr>
                <w:rFonts w:ascii="Times New Roman" w:hAnsi="Times New Roman" w:cs="Times New Roman"/>
                <w:i/>
                <w:sz w:val="22"/>
                <w:szCs w:val="22"/>
              </w:rPr>
              <w:t>Pildomi tik tie ekonominio gyvybingumo rodikliai, kurie taikomi konkrečios priemonės ir (arba) veiklos srities atveju.</w:t>
            </w:r>
          </w:p>
        </w:tc>
      </w:tr>
      <w:tr w:rsidR="00AD0CA2" w:rsidTr="00204167">
        <w:tc>
          <w:tcPr>
            <w:tcW w:w="675" w:type="dxa"/>
            <w:vAlign w:val="center"/>
          </w:tcPr>
          <w:p w:rsidR="00AD0CA2" w:rsidRPr="008C0267" w:rsidRDefault="00AD0CA2" w:rsidP="008C6BC6">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w:t>
            </w:r>
          </w:p>
        </w:tc>
        <w:tc>
          <w:tcPr>
            <w:tcW w:w="2410" w:type="dxa"/>
          </w:tcPr>
          <w:p w:rsidR="00AD0CA2" w:rsidRPr="008C0267" w:rsidRDefault="00AD0CA2" w:rsidP="008C6BC6">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w:t>
            </w:r>
          </w:p>
        </w:tc>
        <w:tc>
          <w:tcPr>
            <w:tcW w:w="1701" w:type="dxa"/>
          </w:tcPr>
          <w:p w:rsidR="00AD0CA2" w:rsidRPr="008C0267" w:rsidRDefault="00AD0CA2" w:rsidP="008C6BC6">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III</w:t>
            </w:r>
          </w:p>
        </w:tc>
        <w:tc>
          <w:tcPr>
            <w:tcW w:w="2693" w:type="dxa"/>
            <w:gridSpan w:val="2"/>
          </w:tcPr>
          <w:p w:rsidR="00AD0CA2" w:rsidRPr="008C0267" w:rsidRDefault="00AD0CA2" w:rsidP="00AD0CA2">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IV</w:t>
            </w:r>
          </w:p>
        </w:tc>
        <w:tc>
          <w:tcPr>
            <w:tcW w:w="1560" w:type="dxa"/>
            <w:gridSpan w:val="2"/>
          </w:tcPr>
          <w:p w:rsidR="00AD0CA2" w:rsidRPr="008C0267" w:rsidRDefault="00AD0CA2" w:rsidP="008C6BC6">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w:t>
            </w:r>
          </w:p>
        </w:tc>
        <w:tc>
          <w:tcPr>
            <w:tcW w:w="1134" w:type="dxa"/>
          </w:tcPr>
          <w:p w:rsidR="00AD0CA2" w:rsidRPr="008C0267" w:rsidRDefault="00AD0CA2" w:rsidP="00AD0CA2">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w:t>
            </w:r>
          </w:p>
        </w:tc>
        <w:tc>
          <w:tcPr>
            <w:tcW w:w="1275" w:type="dxa"/>
            <w:gridSpan w:val="2"/>
          </w:tcPr>
          <w:p w:rsidR="00AD0CA2" w:rsidRPr="008C0267" w:rsidRDefault="00AD0CA2" w:rsidP="00AD0CA2">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VII</w:t>
            </w:r>
          </w:p>
        </w:tc>
        <w:tc>
          <w:tcPr>
            <w:tcW w:w="1276" w:type="dxa"/>
            <w:gridSpan w:val="2"/>
          </w:tcPr>
          <w:p w:rsidR="00AD0CA2" w:rsidRPr="008C0267" w:rsidRDefault="00AD0CA2" w:rsidP="008C6BC6">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VIII</w:t>
            </w:r>
          </w:p>
        </w:tc>
        <w:tc>
          <w:tcPr>
            <w:tcW w:w="1276" w:type="dxa"/>
          </w:tcPr>
          <w:p w:rsidR="00AD0CA2" w:rsidRPr="008C0267" w:rsidRDefault="00AD0CA2" w:rsidP="008C6BC6">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I</w:t>
            </w:r>
            <w:r w:rsidRPr="008C0267">
              <w:rPr>
                <w:rFonts w:ascii="Times New Roman" w:hAnsi="Times New Roman" w:cs="Times New Roman"/>
                <w:b/>
                <w:sz w:val="22"/>
                <w:szCs w:val="22"/>
              </w:rPr>
              <w:t>X</w:t>
            </w:r>
          </w:p>
        </w:tc>
      </w:tr>
      <w:tr w:rsidR="00CF3A4A" w:rsidTr="00204167">
        <w:tc>
          <w:tcPr>
            <w:tcW w:w="675" w:type="dxa"/>
            <w:vMerge w:val="restart"/>
            <w:shd w:val="clear" w:color="auto" w:fill="FBE4D5" w:themeFill="accent2" w:themeFillTint="33"/>
          </w:tcPr>
          <w:p w:rsidR="00CF3A4A" w:rsidRDefault="00CF3A4A" w:rsidP="00DE25B3">
            <w:pPr>
              <w:ind w:firstLine="0"/>
              <w:rPr>
                <w:rFonts w:ascii="Times New Roman" w:hAnsi="Times New Roman" w:cs="Times New Roman"/>
                <w:sz w:val="22"/>
                <w:szCs w:val="22"/>
                <w:lang w:eastAsia="en-US"/>
              </w:rPr>
            </w:pPr>
            <w:r w:rsidRPr="008C0267">
              <w:rPr>
                <w:rFonts w:ascii="Times New Roman" w:hAnsi="Times New Roman" w:cs="Times New Roman"/>
                <w:b/>
                <w:sz w:val="22"/>
                <w:szCs w:val="22"/>
              </w:rPr>
              <w:t>Eil. Nr.</w:t>
            </w:r>
          </w:p>
        </w:tc>
        <w:tc>
          <w:tcPr>
            <w:tcW w:w="2410" w:type="dxa"/>
            <w:vMerge w:val="restart"/>
            <w:shd w:val="clear" w:color="auto" w:fill="FBE4D5" w:themeFill="accent2" w:themeFillTint="33"/>
          </w:tcPr>
          <w:p w:rsidR="00CF3A4A" w:rsidRDefault="00CF3A4A" w:rsidP="00DE25B3">
            <w:pPr>
              <w:ind w:firstLine="0"/>
              <w:rPr>
                <w:rFonts w:ascii="Times New Roman" w:hAnsi="Times New Roman" w:cs="Times New Roman"/>
                <w:sz w:val="22"/>
                <w:szCs w:val="22"/>
                <w:lang w:eastAsia="en-US"/>
              </w:rPr>
            </w:pPr>
            <w:r w:rsidRPr="008C0267">
              <w:rPr>
                <w:rFonts w:ascii="Times New Roman" w:hAnsi="Times New Roman" w:cs="Times New Roman"/>
                <w:b/>
                <w:sz w:val="22"/>
                <w:szCs w:val="22"/>
              </w:rPr>
              <w:t>Reikšmės</w:t>
            </w:r>
          </w:p>
        </w:tc>
        <w:tc>
          <w:tcPr>
            <w:tcW w:w="1701" w:type="dxa"/>
            <w:vMerge w:val="restart"/>
            <w:shd w:val="clear" w:color="auto" w:fill="FBE4D5" w:themeFill="accent2" w:themeFillTint="33"/>
          </w:tcPr>
          <w:p w:rsidR="00CF3A4A" w:rsidRDefault="00CF3A4A" w:rsidP="00CF3A4A">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Ataskaitiniai </w:t>
            </w:r>
            <w:r w:rsidR="00183066">
              <w:rPr>
                <w:rFonts w:ascii="Times New Roman" w:hAnsi="Times New Roman" w:cs="Times New Roman"/>
                <w:b/>
                <w:sz w:val="22"/>
                <w:szCs w:val="22"/>
              </w:rPr>
              <w:t>arba praėję ataskaiti</w:t>
            </w:r>
            <w:r>
              <w:rPr>
                <w:rFonts w:ascii="Times New Roman" w:hAnsi="Times New Roman" w:cs="Times New Roman"/>
                <w:b/>
                <w:sz w:val="22"/>
                <w:szCs w:val="22"/>
              </w:rPr>
              <w:t xml:space="preserve">niai </w:t>
            </w:r>
            <w:r w:rsidRPr="008C0267">
              <w:rPr>
                <w:rFonts w:ascii="Times New Roman" w:hAnsi="Times New Roman" w:cs="Times New Roman"/>
                <w:b/>
                <w:sz w:val="22"/>
                <w:szCs w:val="22"/>
              </w:rPr>
              <w:t xml:space="preserve">metai </w:t>
            </w:r>
            <w:r>
              <w:rPr>
                <w:rFonts w:ascii="Times New Roman" w:hAnsi="Times New Roman" w:cs="Times New Roman"/>
                <w:b/>
                <w:sz w:val="22"/>
                <w:szCs w:val="22"/>
              </w:rPr>
              <w:t>(pasirinktinai)</w:t>
            </w:r>
          </w:p>
          <w:p w:rsidR="00CF3A4A" w:rsidRDefault="00CF3A4A" w:rsidP="00CF3A4A">
            <w:pPr>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&lt;20...&gt;</w:t>
            </w:r>
          </w:p>
        </w:tc>
        <w:tc>
          <w:tcPr>
            <w:tcW w:w="2693" w:type="dxa"/>
            <w:gridSpan w:val="2"/>
            <w:shd w:val="clear" w:color="auto" w:fill="FBE4D5" w:themeFill="accent2" w:themeFillTint="33"/>
          </w:tcPr>
          <w:p w:rsidR="00CF3A4A" w:rsidRDefault="00CF3A4A" w:rsidP="00DC1F64">
            <w:pPr>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Verslo plano įgyvendinimo laikotarpis</w:t>
            </w:r>
          </w:p>
        </w:tc>
        <w:tc>
          <w:tcPr>
            <w:tcW w:w="6521" w:type="dxa"/>
            <w:gridSpan w:val="8"/>
            <w:shd w:val="clear" w:color="auto" w:fill="FBE4D5" w:themeFill="accent2" w:themeFillTint="33"/>
          </w:tcPr>
          <w:p w:rsidR="00CF3A4A" w:rsidRDefault="00CF3A4A" w:rsidP="00DC1F64">
            <w:pPr>
              <w:ind w:firstLine="0"/>
              <w:jc w:val="center"/>
              <w:rPr>
                <w:rFonts w:ascii="Times New Roman" w:hAnsi="Times New Roman" w:cs="Times New Roman"/>
                <w:sz w:val="22"/>
                <w:szCs w:val="22"/>
                <w:lang w:eastAsia="en-US"/>
              </w:rPr>
            </w:pPr>
            <w:r w:rsidRPr="008C0267">
              <w:rPr>
                <w:rFonts w:ascii="Times New Roman" w:hAnsi="Times New Roman" w:cs="Times New Roman"/>
                <w:b/>
                <w:sz w:val="22"/>
                <w:szCs w:val="22"/>
              </w:rPr>
              <w:t>Kontrolės laikotarpis</w:t>
            </w:r>
          </w:p>
        </w:tc>
      </w:tr>
      <w:tr w:rsidR="00CF3A4A" w:rsidTr="00204167">
        <w:tc>
          <w:tcPr>
            <w:tcW w:w="675" w:type="dxa"/>
            <w:vMerge/>
          </w:tcPr>
          <w:p w:rsidR="00CF3A4A" w:rsidRDefault="00CF3A4A" w:rsidP="00DE25B3">
            <w:pPr>
              <w:ind w:firstLine="0"/>
              <w:rPr>
                <w:rFonts w:ascii="Times New Roman" w:hAnsi="Times New Roman" w:cs="Times New Roman"/>
                <w:sz w:val="22"/>
                <w:szCs w:val="22"/>
                <w:lang w:eastAsia="en-US"/>
              </w:rPr>
            </w:pPr>
          </w:p>
        </w:tc>
        <w:tc>
          <w:tcPr>
            <w:tcW w:w="2410" w:type="dxa"/>
            <w:vMerge/>
          </w:tcPr>
          <w:p w:rsidR="00CF3A4A" w:rsidRDefault="00CF3A4A" w:rsidP="00DE25B3">
            <w:pPr>
              <w:ind w:firstLine="0"/>
              <w:rPr>
                <w:rFonts w:ascii="Times New Roman" w:hAnsi="Times New Roman" w:cs="Times New Roman"/>
                <w:sz w:val="22"/>
                <w:szCs w:val="22"/>
                <w:lang w:eastAsia="en-US"/>
              </w:rPr>
            </w:pPr>
          </w:p>
        </w:tc>
        <w:tc>
          <w:tcPr>
            <w:tcW w:w="1701" w:type="dxa"/>
            <w:vMerge/>
          </w:tcPr>
          <w:p w:rsidR="00CF3A4A" w:rsidRDefault="00CF3A4A" w:rsidP="00DE25B3">
            <w:pPr>
              <w:ind w:firstLine="0"/>
              <w:rPr>
                <w:rFonts w:ascii="Times New Roman" w:hAnsi="Times New Roman" w:cs="Times New Roman"/>
                <w:sz w:val="22"/>
                <w:szCs w:val="22"/>
                <w:lang w:eastAsia="en-US"/>
              </w:rPr>
            </w:pPr>
          </w:p>
        </w:tc>
        <w:tc>
          <w:tcPr>
            <w:tcW w:w="1418" w:type="dxa"/>
            <w:shd w:val="clear" w:color="auto" w:fill="FBE4D5" w:themeFill="accent2" w:themeFillTint="33"/>
            <w:vAlign w:val="center"/>
          </w:tcPr>
          <w:p w:rsidR="00851E37" w:rsidRDefault="00CF3A4A" w:rsidP="00851E3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metai</w:t>
            </w:r>
          </w:p>
          <w:p w:rsidR="00CF3A4A" w:rsidRPr="008C0267" w:rsidRDefault="00CF3A4A" w:rsidP="00851E3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75" w:type="dxa"/>
            <w:shd w:val="clear" w:color="auto" w:fill="FBE4D5" w:themeFill="accent2" w:themeFillTint="33"/>
            <w:vAlign w:val="center"/>
          </w:tcPr>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II metai</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418" w:type="dxa"/>
            <w:shd w:val="clear" w:color="auto" w:fill="FBE4D5" w:themeFill="accent2" w:themeFillTint="33"/>
            <w:vAlign w:val="center"/>
          </w:tcPr>
          <w:p w:rsidR="00851E37" w:rsidRDefault="00CF3A4A" w:rsidP="00851E3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I</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metai</w:t>
            </w:r>
          </w:p>
          <w:p w:rsidR="00CF3A4A" w:rsidRPr="008C0267" w:rsidRDefault="00CF3A4A" w:rsidP="00851E37">
            <w:pPr>
              <w:tabs>
                <w:tab w:val="left" w:pos="3555"/>
              </w:tabs>
              <w:ind w:firstLine="0"/>
              <w:jc w:val="center"/>
              <w:rPr>
                <w:rFonts w:ascii="Times New Roman" w:hAnsi="Times New Roman" w:cs="Times New Roman"/>
                <w:i/>
                <w:sz w:val="22"/>
                <w:szCs w:val="22"/>
                <w:lang w:eastAsia="en-US"/>
              </w:rPr>
            </w:pPr>
            <w:r w:rsidRPr="008C0267">
              <w:rPr>
                <w:rFonts w:ascii="Times New Roman" w:hAnsi="Times New Roman" w:cs="Times New Roman"/>
                <w:b/>
                <w:sz w:val="22"/>
                <w:szCs w:val="22"/>
              </w:rPr>
              <w:t>&lt;20...&gt;</w:t>
            </w:r>
          </w:p>
        </w:tc>
        <w:tc>
          <w:tcPr>
            <w:tcW w:w="1276" w:type="dxa"/>
            <w:gridSpan w:val="2"/>
            <w:shd w:val="clear" w:color="auto" w:fill="FBE4D5" w:themeFill="accent2" w:themeFillTint="33"/>
            <w:vAlign w:val="center"/>
          </w:tcPr>
          <w:p w:rsidR="00CB3012" w:rsidRDefault="00CF3A4A" w:rsidP="00851E3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II </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metai</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134" w:type="dxa"/>
            <w:shd w:val="clear" w:color="auto" w:fill="FBE4D5" w:themeFill="accent2" w:themeFillTint="33"/>
            <w:vAlign w:val="center"/>
          </w:tcPr>
          <w:p w:rsidR="00CB3012" w:rsidRDefault="00CF3A4A" w:rsidP="00851E3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III </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metai</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275" w:type="dxa"/>
            <w:gridSpan w:val="2"/>
            <w:shd w:val="clear" w:color="auto" w:fill="FBE4D5" w:themeFill="accent2" w:themeFillTint="33"/>
            <w:vAlign w:val="center"/>
          </w:tcPr>
          <w:p w:rsidR="00CB3012" w:rsidRDefault="00CF3A4A" w:rsidP="00851E3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 xml:space="preserve">IV </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metai</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c>
          <w:tcPr>
            <w:tcW w:w="1418" w:type="dxa"/>
            <w:gridSpan w:val="2"/>
            <w:shd w:val="clear" w:color="auto" w:fill="FBE4D5" w:themeFill="accent2" w:themeFillTint="33"/>
            <w:vAlign w:val="center"/>
          </w:tcPr>
          <w:p w:rsidR="00CB3012" w:rsidRDefault="00CF3A4A" w:rsidP="00851E37">
            <w:pPr>
              <w:tabs>
                <w:tab w:val="left" w:pos="3555"/>
              </w:tabs>
              <w:ind w:firstLine="0"/>
              <w:jc w:val="center"/>
              <w:rPr>
                <w:rFonts w:ascii="Times New Roman" w:hAnsi="Times New Roman" w:cs="Times New Roman"/>
                <w:b/>
                <w:sz w:val="22"/>
                <w:szCs w:val="22"/>
              </w:rPr>
            </w:pPr>
            <w:r w:rsidRPr="008C0267">
              <w:rPr>
                <w:rFonts w:ascii="Times New Roman" w:hAnsi="Times New Roman" w:cs="Times New Roman"/>
                <w:b/>
                <w:sz w:val="22"/>
                <w:szCs w:val="22"/>
              </w:rPr>
              <w:t>V</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 xml:space="preserve"> metai</w:t>
            </w:r>
          </w:p>
          <w:p w:rsidR="00CF3A4A" w:rsidRPr="008C0267" w:rsidRDefault="00CF3A4A" w:rsidP="00851E37">
            <w:pPr>
              <w:tabs>
                <w:tab w:val="left" w:pos="3555"/>
              </w:tabs>
              <w:ind w:firstLine="0"/>
              <w:jc w:val="center"/>
              <w:rPr>
                <w:rFonts w:ascii="Times New Roman" w:hAnsi="Times New Roman" w:cs="Times New Roman"/>
                <w:b/>
                <w:sz w:val="22"/>
                <w:szCs w:val="22"/>
                <w:lang w:eastAsia="en-US"/>
              </w:rPr>
            </w:pPr>
            <w:r w:rsidRPr="008C0267">
              <w:rPr>
                <w:rFonts w:ascii="Times New Roman" w:hAnsi="Times New Roman" w:cs="Times New Roman"/>
                <w:b/>
                <w:sz w:val="22"/>
                <w:szCs w:val="22"/>
              </w:rPr>
              <w:t>&lt;20...&gt;</w:t>
            </w:r>
          </w:p>
        </w:tc>
      </w:tr>
      <w:tr w:rsidR="00851E37" w:rsidTr="00204167">
        <w:tc>
          <w:tcPr>
            <w:tcW w:w="675" w:type="dxa"/>
            <w:vAlign w:val="center"/>
          </w:tcPr>
          <w:p w:rsidR="00851E37" w:rsidRPr="008C0267" w:rsidRDefault="00851E37" w:rsidP="008C6BC6">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7.1</w:t>
            </w:r>
            <w:r w:rsidRPr="008C0267">
              <w:rPr>
                <w:rFonts w:ascii="Times New Roman" w:hAnsi="Times New Roman" w:cs="Times New Roman"/>
                <w:b/>
                <w:sz w:val="22"/>
                <w:szCs w:val="22"/>
              </w:rPr>
              <w:t>.</w:t>
            </w:r>
          </w:p>
        </w:tc>
        <w:tc>
          <w:tcPr>
            <w:tcW w:w="2410" w:type="dxa"/>
            <w:vAlign w:val="center"/>
          </w:tcPr>
          <w:p w:rsidR="00851E37" w:rsidRPr="008C0267" w:rsidRDefault="00851E37" w:rsidP="008C6BC6">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Skolos rodiklis</w:t>
            </w:r>
          </w:p>
        </w:tc>
        <w:tc>
          <w:tcPr>
            <w:tcW w:w="1701" w:type="dxa"/>
          </w:tcPr>
          <w:p w:rsidR="00851E37" w:rsidRDefault="00851E37" w:rsidP="00DE25B3">
            <w:pPr>
              <w:ind w:firstLine="0"/>
              <w:rPr>
                <w:rFonts w:ascii="Times New Roman" w:hAnsi="Times New Roman" w:cs="Times New Roman"/>
                <w:sz w:val="22"/>
                <w:szCs w:val="22"/>
                <w:lang w:eastAsia="en-US"/>
              </w:rPr>
            </w:pPr>
          </w:p>
        </w:tc>
        <w:tc>
          <w:tcPr>
            <w:tcW w:w="1418" w:type="dxa"/>
          </w:tcPr>
          <w:p w:rsidR="00851E37" w:rsidRDefault="00851E37" w:rsidP="00DE25B3">
            <w:pPr>
              <w:ind w:firstLine="0"/>
              <w:rPr>
                <w:rFonts w:ascii="Times New Roman" w:hAnsi="Times New Roman" w:cs="Times New Roman"/>
                <w:sz w:val="22"/>
                <w:szCs w:val="22"/>
                <w:lang w:eastAsia="en-US"/>
              </w:rPr>
            </w:pPr>
          </w:p>
        </w:tc>
        <w:tc>
          <w:tcPr>
            <w:tcW w:w="1275" w:type="dxa"/>
          </w:tcPr>
          <w:p w:rsidR="00851E37" w:rsidRDefault="00851E37" w:rsidP="00DE25B3">
            <w:pPr>
              <w:ind w:firstLine="0"/>
              <w:rPr>
                <w:rFonts w:ascii="Times New Roman" w:hAnsi="Times New Roman" w:cs="Times New Roman"/>
                <w:sz w:val="22"/>
                <w:szCs w:val="22"/>
                <w:lang w:eastAsia="en-US"/>
              </w:rPr>
            </w:pPr>
          </w:p>
        </w:tc>
        <w:tc>
          <w:tcPr>
            <w:tcW w:w="1418" w:type="dxa"/>
          </w:tcPr>
          <w:p w:rsidR="00851E37" w:rsidRDefault="00851E37" w:rsidP="00DE25B3">
            <w:pPr>
              <w:ind w:firstLine="0"/>
              <w:rPr>
                <w:rFonts w:ascii="Times New Roman" w:hAnsi="Times New Roman" w:cs="Times New Roman"/>
                <w:sz w:val="22"/>
                <w:szCs w:val="22"/>
                <w:lang w:eastAsia="en-US"/>
              </w:rPr>
            </w:pPr>
          </w:p>
        </w:tc>
        <w:tc>
          <w:tcPr>
            <w:tcW w:w="1276" w:type="dxa"/>
            <w:gridSpan w:val="2"/>
          </w:tcPr>
          <w:p w:rsidR="00851E37" w:rsidRDefault="00851E37" w:rsidP="00DE25B3">
            <w:pPr>
              <w:ind w:firstLine="0"/>
              <w:rPr>
                <w:rFonts w:ascii="Times New Roman" w:hAnsi="Times New Roman" w:cs="Times New Roman"/>
                <w:sz w:val="22"/>
                <w:szCs w:val="22"/>
                <w:lang w:eastAsia="en-US"/>
              </w:rPr>
            </w:pPr>
          </w:p>
        </w:tc>
        <w:tc>
          <w:tcPr>
            <w:tcW w:w="1134" w:type="dxa"/>
          </w:tcPr>
          <w:p w:rsidR="00851E37" w:rsidRDefault="00851E37" w:rsidP="00DE25B3">
            <w:pPr>
              <w:ind w:firstLine="0"/>
              <w:rPr>
                <w:rFonts w:ascii="Times New Roman" w:hAnsi="Times New Roman" w:cs="Times New Roman"/>
                <w:sz w:val="22"/>
                <w:szCs w:val="22"/>
                <w:lang w:eastAsia="en-US"/>
              </w:rPr>
            </w:pPr>
          </w:p>
        </w:tc>
        <w:tc>
          <w:tcPr>
            <w:tcW w:w="1275" w:type="dxa"/>
            <w:gridSpan w:val="2"/>
          </w:tcPr>
          <w:p w:rsidR="00851E37" w:rsidRDefault="00851E37" w:rsidP="00DE25B3">
            <w:pPr>
              <w:ind w:firstLine="0"/>
              <w:rPr>
                <w:rFonts w:ascii="Times New Roman" w:hAnsi="Times New Roman" w:cs="Times New Roman"/>
                <w:sz w:val="22"/>
                <w:szCs w:val="22"/>
                <w:lang w:eastAsia="en-US"/>
              </w:rPr>
            </w:pPr>
          </w:p>
        </w:tc>
        <w:tc>
          <w:tcPr>
            <w:tcW w:w="1418" w:type="dxa"/>
            <w:gridSpan w:val="2"/>
          </w:tcPr>
          <w:p w:rsidR="00851E37" w:rsidRDefault="00851E37" w:rsidP="00DE25B3">
            <w:pPr>
              <w:ind w:firstLine="0"/>
              <w:rPr>
                <w:rFonts w:ascii="Times New Roman" w:hAnsi="Times New Roman" w:cs="Times New Roman"/>
                <w:sz w:val="22"/>
                <w:szCs w:val="22"/>
                <w:lang w:eastAsia="en-US"/>
              </w:rPr>
            </w:pPr>
          </w:p>
        </w:tc>
      </w:tr>
      <w:tr w:rsidR="00851E37" w:rsidTr="00204167">
        <w:tc>
          <w:tcPr>
            <w:tcW w:w="675" w:type="dxa"/>
            <w:vAlign w:val="center"/>
          </w:tcPr>
          <w:p w:rsidR="00851E37" w:rsidRPr="008C0267" w:rsidRDefault="00851E37" w:rsidP="008C6BC6">
            <w:pPr>
              <w:tabs>
                <w:tab w:val="left" w:pos="3555"/>
              </w:tabs>
              <w:ind w:firstLine="0"/>
              <w:jc w:val="center"/>
              <w:rPr>
                <w:rFonts w:ascii="Times New Roman" w:hAnsi="Times New Roman" w:cs="Times New Roman"/>
                <w:b/>
                <w:sz w:val="22"/>
                <w:szCs w:val="22"/>
                <w:lang w:eastAsia="en-US"/>
              </w:rPr>
            </w:pPr>
            <w:r>
              <w:rPr>
                <w:rFonts w:ascii="Times New Roman" w:hAnsi="Times New Roman" w:cs="Times New Roman"/>
                <w:b/>
                <w:sz w:val="22"/>
                <w:szCs w:val="22"/>
              </w:rPr>
              <w:t>7.2</w:t>
            </w:r>
            <w:r w:rsidRPr="008C0267">
              <w:rPr>
                <w:rFonts w:ascii="Times New Roman" w:hAnsi="Times New Roman" w:cs="Times New Roman"/>
                <w:b/>
                <w:sz w:val="22"/>
                <w:szCs w:val="22"/>
              </w:rPr>
              <w:t>.</w:t>
            </w:r>
          </w:p>
        </w:tc>
        <w:tc>
          <w:tcPr>
            <w:tcW w:w="2410" w:type="dxa"/>
            <w:vAlign w:val="center"/>
          </w:tcPr>
          <w:p w:rsidR="00851E37" w:rsidRPr="008C0267" w:rsidRDefault="00851E37" w:rsidP="008C6BC6">
            <w:pPr>
              <w:ind w:firstLine="0"/>
              <w:rPr>
                <w:rFonts w:ascii="Times New Roman" w:hAnsi="Times New Roman" w:cs="Times New Roman"/>
                <w:b/>
                <w:bCs/>
                <w:sz w:val="22"/>
                <w:szCs w:val="22"/>
                <w:lang w:eastAsia="en-US"/>
              </w:rPr>
            </w:pPr>
            <w:r w:rsidRPr="008C0267">
              <w:rPr>
                <w:rFonts w:ascii="Times New Roman" w:hAnsi="Times New Roman" w:cs="Times New Roman"/>
                <w:b/>
                <w:bCs/>
                <w:sz w:val="22"/>
                <w:szCs w:val="22"/>
              </w:rPr>
              <w:t>Grynasis pelningumas</w:t>
            </w:r>
          </w:p>
        </w:tc>
        <w:tc>
          <w:tcPr>
            <w:tcW w:w="1701" w:type="dxa"/>
          </w:tcPr>
          <w:p w:rsidR="00851E37" w:rsidRDefault="00851E37" w:rsidP="00DE25B3">
            <w:pPr>
              <w:ind w:firstLine="0"/>
              <w:rPr>
                <w:rFonts w:ascii="Times New Roman" w:hAnsi="Times New Roman" w:cs="Times New Roman"/>
                <w:sz w:val="22"/>
                <w:szCs w:val="22"/>
                <w:lang w:eastAsia="en-US"/>
              </w:rPr>
            </w:pPr>
          </w:p>
        </w:tc>
        <w:tc>
          <w:tcPr>
            <w:tcW w:w="1418" w:type="dxa"/>
          </w:tcPr>
          <w:p w:rsidR="00851E37" w:rsidRDefault="00851E37" w:rsidP="00DE25B3">
            <w:pPr>
              <w:ind w:firstLine="0"/>
              <w:rPr>
                <w:rFonts w:ascii="Times New Roman" w:hAnsi="Times New Roman" w:cs="Times New Roman"/>
                <w:sz w:val="22"/>
                <w:szCs w:val="22"/>
                <w:lang w:eastAsia="en-US"/>
              </w:rPr>
            </w:pPr>
          </w:p>
        </w:tc>
        <w:tc>
          <w:tcPr>
            <w:tcW w:w="1275" w:type="dxa"/>
          </w:tcPr>
          <w:p w:rsidR="00851E37" w:rsidRDefault="00851E37" w:rsidP="00DE25B3">
            <w:pPr>
              <w:ind w:firstLine="0"/>
              <w:rPr>
                <w:rFonts w:ascii="Times New Roman" w:hAnsi="Times New Roman" w:cs="Times New Roman"/>
                <w:sz w:val="22"/>
                <w:szCs w:val="22"/>
                <w:lang w:eastAsia="en-US"/>
              </w:rPr>
            </w:pPr>
          </w:p>
        </w:tc>
        <w:tc>
          <w:tcPr>
            <w:tcW w:w="1418" w:type="dxa"/>
          </w:tcPr>
          <w:p w:rsidR="00851E37" w:rsidRDefault="00851E37" w:rsidP="00DE25B3">
            <w:pPr>
              <w:ind w:firstLine="0"/>
              <w:rPr>
                <w:rFonts w:ascii="Times New Roman" w:hAnsi="Times New Roman" w:cs="Times New Roman"/>
                <w:sz w:val="22"/>
                <w:szCs w:val="22"/>
                <w:lang w:eastAsia="en-US"/>
              </w:rPr>
            </w:pPr>
          </w:p>
        </w:tc>
        <w:tc>
          <w:tcPr>
            <w:tcW w:w="1276" w:type="dxa"/>
            <w:gridSpan w:val="2"/>
          </w:tcPr>
          <w:p w:rsidR="00851E37" w:rsidRDefault="00851E37" w:rsidP="00DE25B3">
            <w:pPr>
              <w:ind w:firstLine="0"/>
              <w:rPr>
                <w:rFonts w:ascii="Times New Roman" w:hAnsi="Times New Roman" w:cs="Times New Roman"/>
                <w:sz w:val="22"/>
                <w:szCs w:val="22"/>
                <w:lang w:eastAsia="en-US"/>
              </w:rPr>
            </w:pPr>
          </w:p>
        </w:tc>
        <w:tc>
          <w:tcPr>
            <w:tcW w:w="1134" w:type="dxa"/>
          </w:tcPr>
          <w:p w:rsidR="00851E37" w:rsidRDefault="00851E37" w:rsidP="00DE25B3">
            <w:pPr>
              <w:ind w:firstLine="0"/>
              <w:rPr>
                <w:rFonts w:ascii="Times New Roman" w:hAnsi="Times New Roman" w:cs="Times New Roman"/>
                <w:sz w:val="22"/>
                <w:szCs w:val="22"/>
                <w:lang w:eastAsia="en-US"/>
              </w:rPr>
            </w:pPr>
          </w:p>
        </w:tc>
        <w:tc>
          <w:tcPr>
            <w:tcW w:w="1275" w:type="dxa"/>
            <w:gridSpan w:val="2"/>
          </w:tcPr>
          <w:p w:rsidR="00851E37" w:rsidRDefault="00851E37" w:rsidP="00DE25B3">
            <w:pPr>
              <w:ind w:firstLine="0"/>
              <w:rPr>
                <w:rFonts w:ascii="Times New Roman" w:hAnsi="Times New Roman" w:cs="Times New Roman"/>
                <w:sz w:val="22"/>
                <w:szCs w:val="22"/>
                <w:lang w:eastAsia="en-US"/>
              </w:rPr>
            </w:pPr>
          </w:p>
        </w:tc>
        <w:tc>
          <w:tcPr>
            <w:tcW w:w="1418" w:type="dxa"/>
            <w:gridSpan w:val="2"/>
          </w:tcPr>
          <w:p w:rsidR="00851E37" w:rsidRDefault="00851E37" w:rsidP="00DE25B3">
            <w:pPr>
              <w:ind w:firstLine="0"/>
              <w:rPr>
                <w:rFonts w:ascii="Times New Roman" w:hAnsi="Times New Roman" w:cs="Times New Roman"/>
                <w:sz w:val="22"/>
                <w:szCs w:val="22"/>
                <w:lang w:eastAsia="en-US"/>
              </w:rPr>
            </w:pPr>
          </w:p>
        </w:tc>
      </w:tr>
      <w:tr w:rsidR="00851E37" w:rsidTr="00204167">
        <w:tc>
          <w:tcPr>
            <w:tcW w:w="675" w:type="dxa"/>
            <w:vAlign w:val="center"/>
          </w:tcPr>
          <w:p w:rsidR="00851E37" w:rsidRDefault="00851E37" w:rsidP="008C6BC6">
            <w:pPr>
              <w:tabs>
                <w:tab w:val="left" w:pos="3555"/>
              </w:tabs>
              <w:ind w:firstLine="0"/>
              <w:jc w:val="center"/>
              <w:rPr>
                <w:rFonts w:ascii="Times New Roman" w:hAnsi="Times New Roman" w:cs="Times New Roman"/>
                <w:b/>
                <w:sz w:val="22"/>
                <w:szCs w:val="22"/>
              </w:rPr>
            </w:pPr>
            <w:r>
              <w:rPr>
                <w:rFonts w:ascii="Times New Roman" w:hAnsi="Times New Roman" w:cs="Times New Roman"/>
                <w:b/>
                <w:sz w:val="22"/>
                <w:szCs w:val="22"/>
              </w:rPr>
              <w:t>7.3.</w:t>
            </w:r>
          </w:p>
        </w:tc>
        <w:tc>
          <w:tcPr>
            <w:tcW w:w="2410" w:type="dxa"/>
            <w:vAlign w:val="center"/>
          </w:tcPr>
          <w:p w:rsidR="00851E37" w:rsidRPr="008C0267" w:rsidRDefault="00851E37" w:rsidP="008C6BC6">
            <w:pPr>
              <w:ind w:firstLine="0"/>
              <w:rPr>
                <w:rFonts w:ascii="Times New Roman" w:hAnsi="Times New Roman" w:cs="Times New Roman"/>
                <w:b/>
                <w:bCs/>
                <w:sz w:val="22"/>
                <w:szCs w:val="22"/>
              </w:rPr>
            </w:pPr>
            <w:r>
              <w:rPr>
                <w:rFonts w:ascii="Times New Roman" w:hAnsi="Times New Roman" w:cs="Times New Roman"/>
                <w:b/>
                <w:bCs/>
                <w:sz w:val="22"/>
                <w:szCs w:val="22"/>
              </w:rPr>
              <w:t>Paskolų padengimo rodiklis</w:t>
            </w:r>
          </w:p>
        </w:tc>
        <w:tc>
          <w:tcPr>
            <w:tcW w:w="1701" w:type="dxa"/>
          </w:tcPr>
          <w:p w:rsidR="00851E37" w:rsidRDefault="00851E37" w:rsidP="00DE25B3">
            <w:pPr>
              <w:ind w:firstLine="0"/>
              <w:rPr>
                <w:rFonts w:ascii="Times New Roman" w:hAnsi="Times New Roman" w:cs="Times New Roman"/>
                <w:sz w:val="22"/>
                <w:szCs w:val="22"/>
                <w:lang w:eastAsia="en-US"/>
              </w:rPr>
            </w:pPr>
          </w:p>
        </w:tc>
        <w:tc>
          <w:tcPr>
            <w:tcW w:w="1418" w:type="dxa"/>
          </w:tcPr>
          <w:p w:rsidR="00851E37" w:rsidRDefault="00851E37" w:rsidP="00DE25B3">
            <w:pPr>
              <w:ind w:firstLine="0"/>
              <w:rPr>
                <w:rFonts w:ascii="Times New Roman" w:hAnsi="Times New Roman" w:cs="Times New Roman"/>
                <w:sz w:val="22"/>
                <w:szCs w:val="22"/>
                <w:lang w:eastAsia="en-US"/>
              </w:rPr>
            </w:pPr>
          </w:p>
        </w:tc>
        <w:tc>
          <w:tcPr>
            <w:tcW w:w="1275" w:type="dxa"/>
          </w:tcPr>
          <w:p w:rsidR="00851E37" w:rsidRDefault="00851E37" w:rsidP="00DE25B3">
            <w:pPr>
              <w:ind w:firstLine="0"/>
              <w:rPr>
                <w:rFonts w:ascii="Times New Roman" w:hAnsi="Times New Roman" w:cs="Times New Roman"/>
                <w:sz w:val="22"/>
                <w:szCs w:val="22"/>
                <w:lang w:eastAsia="en-US"/>
              </w:rPr>
            </w:pPr>
          </w:p>
        </w:tc>
        <w:tc>
          <w:tcPr>
            <w:tcW w:w="1418" w:type="dxa"/>
          </w:tcPr>
          <w:p w:rsidR="00851E37" w:rsidRDefault="00851E37" w:rsidP="00DE25B3">
            <w:pPr>
              <w:ind w:firstLine="0"/>
              <w:rPr>
                <w:rFonts w:ascii="Times New Roman" w:hAnsi="Times New Roman" w:cs="Times New Roman"/>
                <w:sz w:val="22"/>
                <w:szCs w:val="22"/>
                <w:lang w:eastAsia="en-US"/>
              </w:rPr>
            </w:pPr>
          </w:p>
        </w:tc>
        <w:tc>
          <w:tcPr>
            <w:tcW w:w="1276" w:type="dxa"/>
            <w:gridSpan w:val="2"/>
          </w:tcPr>
          <w:p w:rsidR="00851E37" w:rsidRDefault="00851E37" w:rsidP="00DE25B3">
            <w:pPr>
              <w:ind w:firstLine="0"/>
              <w:rPr>
                <w:rFonts w:ascii="Times New Roman" w:hAnsi="Times New Roman" w:cs="Times New Roman"/>
                <w:sz w:val="22"/>
                <w:szCs w:val="22"/>
                <w:lang w:eastAsia="en-US"/>
              </w:rPr>
            </w:pPr>
          </w:p>
        </w:tc>
        <w:tc>
          <w:tcPr>
            <w:tcW w:w="1134" w:type="dxa"/>
          </w:tcPr>
          <w:p w:rsidR="00851E37" w:rsidRDefault="00851E37" w:rsidP="00DE25B3">
            <w:pPr>
              <w:ind w:firstLine="0"/>
              <w:rPr>
                <w:rFonts w:ascii="Times New Roman" w:hAnsi="Times New Roman" w:cs="Times New Roman"/>
                <w:sz w:val="22"/>
                <w:szCs w:val="22"/>
                <w:lang w:eastAsia="en-US"/>
              </w:rPr>
            </w:pPr>
          </w:p>
        </w:tc>
        <w:tc>
          <w:tcPr>
            <w:tcW w:w="1275" w:type="dxa"/>
            <w:gridSpan w:val="2"/>
          </w:tcPr>
          <w:p w:rsidR="00851E37" w:rsidRDefault="00851E37" w:rsidP="00DE25B3">
            <w:pPr>
              <w:ind w:firstLine="0"/>
              <w:rPr>
                <w:rFonts w:ascii="Times New Roman" w:hAnsi="Times New Roman" w:cs="Times New Roman"/>
                <w:sz w:val="22"/>
                <w:szCs w:val="22"/>
                <w:lang w:eastAsia="en-US"/>
              </w:rPr>
            </w:pPr>
          </w:p>
        </w:tc>
        <w:tc>
          <w:tcPr>
            <w:tcW w:w="1418" w:type="dxa"/>
            <w:gridSpan w:val="2"/>
          </w:tcPr>
          <w:p w:rsidR="00851E37" w:rsidRDefault="00851E37" w:rsidP="00DE25B3">
            <w:pPr>
              <w:ind w:firstLine="0"/>
              <w:rPr>
                <w:rFonts w:ascii="Times New Roman" w:hAnsi="Times New Roman" w:cs="Times New Roman"/>
                <w:sz w:val="22"/>
                <w:szCs w:val="22"/>
                <w:lang w:eastAsia="en-US"/>
              </w:rPr>
            </w:pPr>
          </w:p>
        </w:tc>
      </w:tr>
    </w:tbl>
    <w:p w:rsidR="00DC1F64" w:rsidRPr="008C0267" w:rsidRDefault="00DC1F64" w:rsidP="00DE25B3">
      <w:pPr>
        <w:ind w:firstLine="0"/>
        <w:rPr>
          <w:rFonts w:ascii="Times New Roman" w:hAnsi="Times New Roman" w:cs="Times New Roman"/>
          <w:sz w:val="22"/>
          <w:szCs w:val="22"/>
          <w:lang w:eastAsia="en-US"/>
        </w:rPr>
      </w:pPr>
    </w:p>
    <w:p w:rsidR="008C0267" w:rsidRPr="008C0267" w:rsidRDefault="008C0267" w:rsidP="008C0267">
      <w:pPr>
        <w:ind w:firstLine="0"/>
        <w:jc w:val="center"/>
        <w:rPr>
          <w:rFonts w:ascii="Times New Roman" w:hAnsi="Times New Roman" w:cs="Times New Roman"/>
          <w:sz w:val="22"/>
          <w:szCs w:val="22"/>
          <w:lang w:eastAsia="en-US"/>
        </w:rPr>
      </w:pPr>
      <w:r w:rsidRPr="008C0267">
        <w:rPr>
          <w:rFonts w:ascii="Times New Roman" w:hAnsi="Times New Roman" w:cs="Times New Roman"/>
          <w:sz w:val="22"/>
          <w:szCs w:val="22"/>
        </w:rPr>
        <w:t>_______________</w:t>
      </w:r>
    </w:p>
    <w:p w:rsidR="008C0267" w:rsidRPr="008C0267" w:rsidRDefault="008C0267" w:rsidP="008C0267">
      <w:pPr>
        <w:tabs>
          <w:tab w:val="right" w:pos="9638"/>
        </w:tabs>
        <w:overflowPunct w:val="0"/>
        <w:ind w:firstLine="0"/>
        <w:jc w:val="center"/>
        <w:textAlignment w:val="baseline"/>
        <w:rPr>
          <w:rFonts w:ascii="Times New Roman" w:hAnsi="Times New Roman" w:cs="Times New Roman"/>
          <w:caps/>
          <w:sz w:val="22"/>
          <w:szCs w:val="22"/>
        </w:rPr>
      </w:pPr>
    </w:p>
    <w:p w:rsidR="008C0267" w:rsidRPr="008C0267" w:rsidRDefault="008C0267" w:rsidP="008C0267">
      <w:pPr>
        <w:ind w:left="5102" w:firstLine="0"/>
        <w:rPr>
          <w:rFonts w:ascii="Times New Roman" w:eastAsia="Calibri" w:hAnsi="Times New Roman" w:cs="Times New Roman"/>
          <w:sz w:val="22"/>
          <w:szCs w:val="22"/>
        </w:rPr>
      </w:pPr>
    </w:p>
    <w:p w:rsidR="00CE0571" w:rsidRPr="008C0267" w:rsidRDefault="00CE0571">
      <w:pPr>
        <w:rPr>
          <w:rFonts w:ascii="Times New Roman" w:hAnsi="Times New Roman" w:cs="Times New Roman"/>
          <w:sz w:val="22"/>
          <w:szCs w:val="22"/>
        </w:rPr>
      </w:pPr>
    </w:p>
    <w:sectPr w:rsidR="00CE0571" w:rsidRPr="008C0267" w:rsidSect="00221B84">
      <w:pgSz w:w="15840" w:h="12240" w:orient="landscape"/>
      <w:pgMar w:top="1701" w:right="992" w:bottom="102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451E" w:rsidRDefault="00A4451E" w:rsidP="006466DD">
      <w:r>
        <w:separator/>
      </w:r>
    </w:p>
  </w:endnote>
  <w:endnote w:type="continuationSeparator" w:id="0">
    <w:p w:rsidR="00A4451E" w:rsidRDefault="00A4451E" w:rsidP="006466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Light">
    <w:altName w:val="Arial"/>
    <w:charset w:val="BA"/>
    <w:family w:val="swiss"/>
    <w:pitch w:val="variable"/>
    <w:sig w:usb0="00000000"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0" w:rsidRDefault="00C910F0" w:rsidP="009F24A0">
    <w:pPr>
      <w:pStyle w:val="Footer"/>
      <w:jc w:val="right"/>
    </w:pPr>
    <w:r>
      <w:t xml:space="preserve">                                                                                                                                                           </w:t>
    </w:r>
  </w:p>
  <w:p w:rsidR="00C910F0" w:rsidRPr="00AB2E16" w:rsidRDefault="00C536DF" w:rsidP="00C536DF">
    <w:pPr>
      <w:pStyle w:val="Footer"/>
      <w:jc w:val="center"/>
      <w:rPr>
        <w:rFonts w:ascii="Times New Roman" w:hAnsi="Times New Roman" w:cs="Times New Roman"/>
        <w:sz w:val="22"/>
        <w:szCs w:val="22"/>
      </w:rPr>
    </w:pPr>
    <w:r>
      <w:t xml:space="preserve">              </w:t>
    </w:r>
    <w:r w:rsidR="00615C15">
      <w:t xml:space="preserve">                                                             </w:t>
    </w:r>
    <w:r w:rsidR="00C910F0">
      <w:rPr>
        <w:rFonts w:ascii="Times New Roman" w:hAnsi="Times New Roman" w:cs="Times New Roman"/>
        <w:sz w:val="22"/>
        <w:szCs w:val="22"/>
      </w:rPr>
      <w:t>_____________</w:t>
    </w:r>
    <w:r w:rsidR="00C910F0" w:rsidRPr="00AB2E16">
      <w:rPr>
        <w:rFonts w:ascii="Times New Roman" w:hAnsi="Times New Roman" w:cs="Times New Roman"/>
        <w:sz w:val="22"/>
        <w:szCs w:val="22"/>
      </w:rPr>
      <w:t>___________________               A.V.</w:t>
    </w:r>
  </w:p>
  <w:p w:rsidR="00C910F0" w:rsidRPr="00AB2E16" w:rsidRDefault="000229E9" w:rsidP="000229E9">
    <w:pPr>
      <w:pStyle w:val="Footer"/>
      <w:jc w:val="center"/>
      <w:rPr>
        <w:rFonts w:ascii="Times New Roman" w:hAnsi="Times New Roman" w:cs="Times New Roman"/>
        <w:sz w:val="22"/>
        <w:szCs w:val="22"/>
      </w:rPr>
    </w:pPr>
    <w:r>
      <w:rPr>
        <w:rFonts w:ascii="Times New Roman" w:hAnsi="Times New Roman" w:cs="Times New Roman"/>
        <w:sz w:val="22"/>
        <w:szCs w:val="22"/>
      </w:rPr>
      <w:t xml:space="preserve">                                                   </w:t>
    </w:r>
    <w:r w:rsidR="00C910F0" w:rsidRPr="00AB2E16">
      <w:rPr>
        <w:rFonts w:ascii="Times New Roman" w:hAnsi="Times New Roman" w:cs="Times New Roman"/>
        <w:sz w:val="22"/>
        <w:szCs w:val="22"/>
      </w:rPr>
      <w:t>Pareiškėjo ar jo įgalioto asmens parašas</w:t>
    </w:r>
  </w:p>
  <w:p w:rsidR="00C910F0" w:rsidRDefault="00C910F0" w:rsidP="009F24A0">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0F0" w:rsidRPr="00AB2E16" w:rsidRDefault="00C910F0" w:rsidP="008C6BC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rsidR="00C910F0" w:rsidRPr="00AB2E16" w:rsidRDefault="00C910F0" w:rsidP="008C6BC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rsidR="00C910F0" w:rsidRDefault="00C910F0">
    <w:pPr>
      <w:pStyle w:val="Footer"/>
    </w:pPr>
  </w:p>
  <w:p w:rsidR="00C910F0" w:rsidRDefault="00C910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451E" w:rsidRDefault="00A4451E" w:rsidP="006466DD">
      <w:r>
        <w:separator/>
      </w:r>
    </w:p>
  </w:footnote>
  <w:footnote w:type="continuationSeparator" w:id="0">
    <w:p w:rsidR="00A4451E" w:rsidRDefault="00A4451E" w:rsidP="00646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02411"/>
      <w:docPartObj>
        <w:docPartGallery w:val="Page Numbers (Top of Page)"/>
        <w:docPartUnique/>
      </w:docPartObj>
    </w:sdtPr>
    <w:sdtContent>
      <w:p w:rsidR="00C910F0" w:rsidRDefault="00CB5301">
        <w:pPr>
          <w:pStyle w:val="Header"/>
          <w:jc w:val="center"/>
        </w:pPr>
        <w:fldSimple w:instr="PAGE   \* MERGEFORMAT">
          <w:r w:rsidR="00204167">
            <w:rPr>
              <w:noProof/>
            </w:rPr>
            <w:t>19</w:t>
          </w:r>
        </w:fldSimple>
      </w:p>
    </w:sdtContent>
  </w:sdt>
  <w:p w:rsidR="00C910F0" w:rsidRDefault="00C910F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rsids>
    <w:rsidRoot w:val="008C0267"/>
    <w:rsid w:val="00012242"/>
    <w:rsid w:val="00014B07"/>
    <w:rsid w:val="000229E9"/>
    <w:rsid w:val="000240C9"/>
    <w:rsid w:val="0004038E"/>
    <w:rsid w:val="00050FFA"/>
    <w:rsid w:val="000708A3"/>
    <w:rsid w:val="00094A5A"/>
    <w:rsid w:val="000B0E01"/>
    <w:rsid w:val="000C4C39"/>
    <w:rsid w:val="000E4CC1"/>
    <w:rsid w:val="00100E14"/>
    <w:rsid w:val="00102F15"/>
    <w:rsid w:val="00111E4D"/>
    <w:rsid w:val="0014628D"/>
    <w:rsid w:val="00146378"/>
    <w:rsid w:val="001548F5"/>
    <w:rsid w:val="00162244"/>
    <w:rsid w:val="001656B5"/>
    <w:rsid w:val="00171DF1"/>
    <w:rsid w:val="00183066"/>
    <w:rsid w:val="00184C6D"/>
    <w:rsid w:val="001C20DC"/>
    <w:rsid w:val="001D5F53"/>
    <w:rsid w:val="001D71C7"/>
    <w:rsid w:val="001E73E3"/>
    <w:rsid w:val="001F2DCA"/>
    <w:rsid w:val="001F5822"/>
    <w:rsid w:val="001F76AA"/>
    <w:rsid w:val="002001A3"/>
    <w:rsid w:val="00204167"/>
    <w:rsid w:val="0020715E"/>
    <w:rsid w:val="00217F3D"/>
    <w:rsid w:val="00221B84"/>
    <w:rsid w:val="00236B46"/>
    <w:rsid w:val="00256B98"/>
    <w:rsid w:val="002619FF"/>
    <w:rsid w:val="002662F3"/>
    <w:rsid w:val="00282257"/>
    <w:rsid w:val="00293CBB"/>
    <w:rsid w:val="00296FC2"/>
    <w:rsid w:val="002A37E0"/>
    <w:rsid w:val="002B5518"/>
    <w:rsid w:val="002B59F6"/>
    <w:rsid w:val="002B64E9"/>
    <w:rsid w:val="002B7FCC"/>
    <w:rsid w:val="002C110E"/>
    <w:rsid w:val="002C75EE"/>
    <w:rsid w:val="002C7CC3"/>
    <w:rsid w:val="002D1218"/>
    <w:rsid w:val="002D217A"/>
    <w:rsid w:val="002E20F4"/>
    <w:rsid w:val="00315367"/>
    <w:rsid w:val="00336016"/>
    <w:rsid w:val="00357CD2"/>
    <w:rsid w:val="00364C40"/>
    <w:rsid w:val="0037225A"/>
    <w:rsid w:val="00375ABC"/>
    <w:rsid w:val="00384E01"/>
    <w:rsid w:val="00390423"/>
    <w:rsid w:val="00392ACF"/>
    <w:rsid w:val="00393DD6"/>
    <w:rsid w:val="003B1116"/>
    <w:rsid w:val="003C33F7"/>
    <w:rsid w:val="003C51C5"/>
    <w:rsid w:val="003D1E86"/>
    <w:rsid w:val="004172B8"/>
    <w:rsid w:val="00420BF6"/>
    <w:rsid w:val="00433A3B"/>
    <w:rsid w:val="0045100E"/>
    <w:rsid w:val="0045446E"/>
    <w:rsid w:val="0045499E"/>
    <w:rsid w:val="00466ACF"/>
    <w:rsid w:val="00480C5E"/>
    <w:rsid w:val="004874F3"/>
    <w:rsid w:val="004A62FE"/>
    <w:rsid w:val="004B2967"/>
    <w:rsid w:val="00536DBC"/>
    <w:rsid w:val="005414FC"/>
    <w:rsid w:val="005503A8"/>
    <w:rsid w:val="0055570E"/>
    <w:rsid w:val="00581E19"/>
    <w:rsid w:val="00586D92"/>
    <w:rsid w:val="00593C10"/>
    <w:rsid w:val="005B722A"/>
    <w:rsid w:val="005D074F"/>
    <w:rsid w:val="005D2902"/>
    <w:rsid w:val="005E2915"/>
    <w:rsid w:val="005F396E"/>
    <w:rsid w:val="00611DA3"/>
    <w:rsid w:val="00615C15"/>
    <w:rsid w:val="00616854"/>
    <w:rsid w:val="006268D5"/>
    <w:rsid w:val="00640064"/>
    <w:rsid w:val="006466DD"/>
    <w:rsid w:val="006474CD"/>
    <w:rsid w:val="00651B5A"/>
    <w:rsid w:val="0067601F"/>
    <w:rsid w:val="00680795"/>
    <w:rsid w:val="006949CA"/>
    <w:rsid w:val="006D0AB3"/>
    <w:rsid w:val="006E18BE"/>
    <w:rsid w:val="006E6762"/>
    <w:rsid w:val="00712F5A"/>
    <w:rsid w:val="0072090D"/>
    <w:rsid w:val="007255C7"/>
    <w:rsid w:val="007333C6"/>
    <w:rsid w:val="007540E1"/>
    <w:rsid w:val="0075463D"/>
    <w:rsid w:val="00757FA8"/>
    <w:rsid w:val="00771CBD"/>
    <w:rsid w:val="00792BFC"/>
    <w:rsid w:val="007946BF"/>
    <w:rsid w:val="007955C9"/>
    <w:rsid w:val="007A26D5"/>
    <w:rsid w:val="007B0573"/>
    <w:rsid w:val="007C1BE5"/>
    <w:rsid w:val="007C325A"/>
    <w:rsid w:val="007C3E9B"/>
    <w:rsid w:val="007D4D51"/>
    <w:rsid w:val="00801ABF"/>
    <w:rsid w:val="0082455B"/>
    <w:rsid w:val="008342AC"/>
    <w:rsid w:val="008343D7"/>
    <w:rsid w:val="008359AB"/>
    <w:rsid w:val="00841102"/>
    <w:rsid w:val="008476FB"/>
    <w:rsid w:val="00847A21"/>
    <w:rsid w:val="00851E37"/>
    <w:rsid w:val="00862CEB"/>
    <w:rsid w:val="00863179"/>
    <w:rsid w:val="008707EF"/>
    <w:rsid w:val="008907AC"/>
    <w:rsid w:val="008974CA"/>
    <w:rsid w:val="008A60B6"/>
    <w:rsid w:val="008C0267"/>
    <w:rsid w:val="008C6BC6"/>
    <w:rsid w:val="008D3544"/>
    <w:rsid w:val="008D3BE3"/>
    <w:rsid w:val="008F2EE1"/>
    <w:rsid w:val="00925B79"/>
    <w:rsid w:val="00925CBC"/>
    <w:rsid w:val="00933809"/>
    <w:rsid w:val="009367CF"/>
    <w:rsid w:val="00937DCA"/>
    <w:rsid w:val="00941B8D"/>
    <w:rsid w:val="009557A4"/>
    <w:rsid w:val="00981E20"/>
    <w:rsid w:val="00987279"/>
    <w:rsid w:val="00995E6C"/>
    <w:rsid w:val="009B59A2"/>
    <w:rsid w:val="009C4663"/>
    <w:rsid w:val="009E3A34"/>
    <w:rsid w:val="009E621E"/>
    <w:rsid w:val="009F24A0"/>
    <w:rsid w:val="009F3E79"/>
    <w:rsid w:val="009F6851"/>
    <w:rsid w:val="00A07BB3"/>
    <w:rsid w:val="00A4451E"/>
    <w:rsid w:val="00A57ECF"/>
    <w:rsid w:val="00A71253"/>
    <w:rsid w:val="00A733C7"/>
    <w:rsid w:val="00A9236E"/>
    <w:rsid w:val="00AB096E"/>
    <w:rsid w:val="00AD0CA2"/>
    <w:rsid w:val="00AD3791"/>
    <w:rsid w:val="00AD6F1F"/>
    <w:rsid w:val="00AE7D98"/>
    <w:rsid w:val="00AF0181"/>
    <w:rsid w:val="00AF6177"/>
    <w:rsid w:val="00B138E8"/>
    <w:rsid w:val="00B33A96"/>
    <w:rsid w:val="00B573FF"/>
    <w:rsid w:val="00B64652"/>
    <w:rsid w:val="00B662E4"/>
    <w:rsid w:val="00B83D78"/>
    <w:rsid w:val="00B95E12"/>
    <w:rsid w:val="00B97438"/>
    <w:rsid w:val="00BA05DA"/>
    <w:rsid w:val="00BA2E7F"/>
    <w:rsid w:val="00BD4A2B"/>
    <w:rsid w:val="00BD71EB"/>
    <w:rsid w:val="00BF18E5"/>
    <w:rsid w:val="00BF6A1C"/>
    <w:rsid w:val="00C04993"/>
    <w:rsid w:val="00C14ED8"/>
    <w:rsid w:val="00C17E07"/>
    <w:rsid w:val="00C35A10"/>
    <w:rsid w:val="00C46C5A"/>
    <w:rsid w:val="00C536DF"/>
    <w:rsid w:val="00C80F8C"/>
    <w:rsid w:val="00C83B8F"/>
    <w:rsid w:val="00C910F0"/>
    <w:rsid w:val="00C9289F"/>
    <w:rsid w:val="00C968E9"/>
    <w:rsid w:val="00CB3012"/>
    <w:rsid w:val="00CB5301"/>
    <w:rsid w:val="00CB773E"/>
    <w:rsid w:val="00CC7388"/>
    <w:rsid w:val="00CE0571"/>
    <w:rsid w:val="00CE5F0C"/>
    <w:rsid w:val="00CF0BF5"/>
    <w:rsid w:val="00CF3A4A"/>
    <w:rsid w:val="00D1269A"/>
    <w:rsid w:val="00D1730C"/>
    <w:rsid w:val="00D17A87"/>
    <w:rsid w:val="00D65EAE"/>
    <w:rsid w:val="00D80CF8"/>
    <w:rsid w:val="00D81456"/>
    <w:rsid w:val="00DA2B0E"/>
    <w:rsid w:val="00DC1580"/>
    <w:rsid w:val="00DC1F64"/>
    <w:rsid w:val="00DC3C83"/>
    <w:rsid w:val="00DE0663"/>
    <w:rsid w:val="00DE133A"/>
    <w:rsid w:val="00DE25B3"/>
    <w:rsid w:val="00E26935"/>
    <w:rsid w:val="00E50561"/>
    <w:rsid w:val="00E540CD"/>
    <w:rsid w:val="00E63467"/>
    <w:rsid w:val="00E67E48"/>
    <w:rsid w:val="00E74F3C"/>
    <w:rsid w:val="00E87DC5"/>
    <w:rsid w:val="00EA2FAB"/>
    <w:rsid w:val="00EB23D1"/>
    <w:rsid w:val="00EB30ED"/>
    <w:rsid w:val="00ED2317"/>
    <w:rsid w:val="00ED7B33"/>
    <w:rsid w:val="00EE64EA"/>
    <w:rsid w:val="00EF0EA9"/>
    <w:rsid w:val="00EF3F53"/>
    <w:rsid w:val="00F06A40"/>
    <w:rsid w:val="00F33169"/>
    <w:rsid w:val="00F52E5D"/>
    <w:rsid w:val="00F54523"/>
    <w:rsid w:val="00F566D9"/>
    <w:rsid w:val="00F649E4"/>
    <w:rsid w:val="00F77E37"/>
    <w:rsid w:val="00F80808"/>
    <w:rsid w:val="00FB0573"/>
    <w:rsid w:val="00FC4157"/>
    <w:rsid w:val="00FD1BED"/>
    <w:rsid w:val="00FD2F3F"/>
    <w:rsid w:val="00FE20DA"/>
    <w:rsid w:val="00FE356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8C0267"/>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267"/>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8C0267"/>
    <w:rPr>
      <w:rFonts w:ascii="Tahoma" w:hAnsi="Tahoma" w:cs="Tahoma"/>
      <w:sz w:val="16"/>
      <w:szCs w:val="16"/>
    </w:rPr>
  </w:style>
  <w:style w:type="character" w:customStyle="1" w:styleId="BalloonTextChar2">
    <w:name w:val="Balloon Text Char2"/>
    <w:basedOn w:val="DefaultParagraphFont"/>
    <w:link w:val="BalloonText"/>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Header">
    <w:name w:val="header"/>
    <w:basedOn w:val="Normal"/>
    <w:link w:val="HeaderChar"/>
    <w:uiPriority w:val="99"/>
    <w:rsid w:val="008C0267"/>
    <w:pPr>
      <w:tabs>
        <w:tab w:val="center" w:pos="4819"/>
        <w:tab w:val="right" w:pos="9638"/>
      </w:tabs>
    </w:pPr>
  </w:style>
  <w:style w:type="character" w:customStyle="1" w:styleId="HeaderChar">
    <w:name w:val="Header Char"/>
    <w:basedOn w:val="DefaultParagraphFont"/>
    <w:link w:val="Header"/>
    <w:uiPriority w:val="99"/>
    <w:rsid w:val="008C0267"/>
    <w:rPr>
      <w:rFonts w:ascii="Arial" w:eastAsia="Times New Roman" w:hAnsi="Arial" w:cs="Arial"/>
      <w:sz w:val="20"/>
      <w:szCs w:val="20"/>
      <w:lang w:val="lt-LT" w:eastAsia="lt-LT"/>
    </w:rPr>
  </w:style>
  <w:style w:type="paragraph" w:styleId="Footer">
    <w:name w:val="footer"/>
    <w:basedOn w:val="Normal"/>
    <w:link w:val="FooterChar"/>
    <w:uiPriority w:val="99"/>
    <w:rsid w:val="008C0267"/>
    <w:pPr>
      <w:tabs>
        <w:tab w:val="center" w:pos="4819"/>
        <w:tab w:val="right" w:pos="9638"/>
      </w:tabs>
    </w:pPr>
  </w:style>
  <w:style w:type="character" w:customStyle="1" w:styleId="FooterChar">
    <w:name w:val="Footer Char"/>
    <w:basedOn w:val="DefaultParagraphFont"/>
    <w:link w:val="Footer"/>
    <w:uiPriority w:val="99"/>
    <w:rsid w:val="008C0267"/>
    <w:rPr>
      <w:rFonts w:ascii="Arial" w:eastAsia="Times New Roman" w:hAnsi="Arial" w:cs="Arial"/>
      <w:sz w:val="20"/>
      <w:szCs w:val="20"/>
      <w:lang w:val="lt-LT" w:eastAsia="lt-LT"/>
    </w:rPr>
  </w:style>
  <w:style w:type="character" w:styleId="PageNumber">
    <w:name w:val="page number"/>
    <w:basedOn w:val="DefaultParagraphFont"/>
    <w:rsid w:val="008C0267"/>
  </w:style>
  <w:style w:type="numbering" w:customStyle="1" w:styleId="NoList1">
    <w:name w:val="No List1"/>
    <w:next w:val="NoList"/>
    <w:semiHidden/>
    <w:rsid w:val="008C0267"/>
  </w:style>
  <w:style w:type="character" w:styleId="Strong">
    <w:name w:val="Strong"/>
    <w:qFormat/>
    <w:rsid w:val="008C0267"/>
    <w:rPr>
      <w:rFonts w:ascii="Times New Roman" w:hAnsi="Times New Roman" w:cs="Times New Roman" w:hint="default"/>
      <w:b/>
      <w:bCs/>
    </w:rPr>
  </w:style>
  <w:style w:type="paragraph" w:styleId="NormalWeb">
    <w:name w:val="Normal (Web)"/>
    <w:basedOn w:val="Normal"/>
    <w:semiHidden/>
    <w:rsid w:val="008C0267"/>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8C0267"/>
    <w:rPr>
      <w:rFonts w:ascii="Calibri" w:eastAsia="Calibri" w:hAnsi="Calibri"/>
      <w:lang w:val="lt-LT"/>
    </w:rPr>
  </w:style>
  <w:style w:type="paragraph" w:styleId="FootnoteText">
    <w:name w:val="footnote text"/>
    <w:basedOn w:val="Normal"/>
    <w:link w:val="FootnoteTextChar"/>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8C0267"/>
    <w:rPr>
      <w:rFonts w:ascii="Arial" w:eastAsia="Times New Roman" w:hAnsi="Arial" w:cs="Arial"/>
      <w:sz w:val="20"/>
      <w:szCs w:val="20"/>
      <w:lang w:val="lt-LT" w:eastAsia="lt-LT"/>
    </w:rPr>
  </w:style>
  <w:style w:type="character" w:customStyle="1" w:styleId="CommentTextChar">
    <w:name w:val="Comment Text Char"/>
    <w:link w:val="CommentText"/>
    <w:semiHidden/>
    <w:locked/>
    <w:rsid w:val="008C0267"/>
    <w:rPr>
      <w:rFonts w:ascii="Calibri" w:eastAsia="Calibri" w:hAnsi="Calibri"/>
      <w:lang w:val="lt-LT"/>
    </w:rPr>
  </w:style>
  <w:style w:type="paragraph" w:styleId="CommentText">
    <w:name w:val="annotation text"/>
    <w:basedOn w:val="Normal"/>
    <w:link w:val="CommentTextChar"/>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8C0267"/>
    <w:rPr>
      <w:rFonts w:ascii="Arial" w:eastAsia="Times New Roman" w:hAnsi="Arial" w:cs="Arial"/>
      <w:sz w:val="20"/>
      <w:szCs w:val="20"/>
      <w:lang w:val="lt-LT" w:eastAsia="lt-LT"/>
    </w:rPr>
  </w:style>
  <w:style w:type="character" w:customStyle="1" w:styleId="BodyTextChar">
    <w:name w:val="Body Text Char"/>
    <w:link w:val="BodyText"/>
    <w:semiHidden/>
    <w:locked/>
    <w:rsid w:val="008C0267"/>
    <w:rPr>
      <w:rFonts w:ascii="Arial" w:eastAsia="Calibri" w:hAnsi="Arial" w:cs="Arial"/>
      <w:lang w:val="lt-LT"/>
    </w:rPr>
  </w:style>
  <w:style w:type="paragraph" w:styleId="BodyText">
    <w:name w:val="Body Text"/>
    <w:basedOn w:val="Normal"/>
    <w:link w:val="BodyTextChar"/>
    <w:semiHidden/>
    <w:rsid w:val="008C0267"/>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8C0267"/>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8C0267"/>
    <w:rPr>
      <w:rFonts w:ascii="Calibri" w:eastAsia="Calibri" w:hAnsi="Calibri"/>
      <w:b/>
      <w:bCs/>
      <w:lang w:val="lt-LT"/>
    </w:rPr>
  </w:style>
  <w:style w:type="paragraph" w:styleId="CommentSubject">
    <w:name w:val="annotation subject"/>
    <w:basedOn w:val="CommentText"/>
    <w:next w:val="CommentText"/>
    <w:link w:val="CommentSubjectChar"/>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Normal"/>
    <w:semiHidden/>
    <w:rsid w:val="008C0267"/>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8C0267"/>
    <w:rPr>
      <w:rFonts w:ascii="Times New Roman" w:hAnsi="Times New Roman" w:cs="Times New Roman" w:hint="default"/>
      <w:vertAlign w:val="superscript"/>
    </w:rPr>
  </w:style>
  <w:style w:type="character" w:styleId="CommentReference">
    <w:name w:val="annotation reference"/>
    <w:semiHidden/>
    <w:rsid w:val="008C0267"/>
    <w:rPr>
      <w:rFonts w:ascii="Times New Roman" w:hAnsi="Times New Roman" w:cs="Times New Roman" w:hint="default"/>
      <w:sz w:val="16"/>
      <w:szCs w:val="16"/>
    </w:rPr>
  </w:style>
  <w:style w:type="table" w:styleId="TableGrid">
    <w:name w:val="Table Grid"/>
    <w:basedOn w:val="TableNormal"/>
    <w:rsid w:val="008C0267"/>
    <w:pPr>
      <w:spacing w:after="0" w:line="240" w:lineRule="auto"/>
    </w:pPr>
    <w:rPr>
      <w:rFonts w:ascii="Times New Roman" w:eastAsia="Times New Roman" w:hAnsi="Times New Roman" w:cs="Times New Roman"/>
      <w:sz w:val="24"/>
      <w:szCs w:val="20"/>
      <w:lang w:val="lt-LT"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cxspmiddle">
    <w:name w:val="msonormalcxspmiddle"/>
    <w:basedOn w:val="Normal"/>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TableNormal"/>
    <w:next w:val="TableGrid"/>
    <w:uiPriority w:val="59"/>
    <w:rsid w:val="008C0267"/>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BD71EB"/>
    <w:pPr>
      <w:spacing w:after="0" w:line="240" w:lineRule="auto"/>
    </w:pPr>
    <w:rPr>
      <w:rFonts w:ascii="Times New Roman" w:hAnsi="Times New Roman"/>
      <w:sz w:val="24"/>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7B0573"/>
    <w:pPr>
      <w:spacing w:after="0" w:line="240" w:lineRule="auto"/>
    </w:pPr>
    <w:rPr>
      <w:rFonts w:ascii="Times New Roman" w:hAnsi="Times New Roman"/>
      <w:sz w:val="24"/>
      <w:lang w:val="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8DDF5-A730-441D-BF3A-FDDBFAA1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19</Pages>
  <Words>20536</Words>
  <Characters>11706</Characters>
  <Application>Microsoft Office Word</Application>
  <DocSecurity>0</DocSecurity>
  <Lines>97</Lines>
  <Paragraphs>64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32178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Edgaras</cp:lastModifiedBy>
  <cp:revision>190</cp:revision>
  <cp:lastPrinted>2018-08-01T08:43:00Z</cp:lastPrinted>
  <dcterms:created xsi:type="dcterms:W3CDTF">2018-07-30T06:17:00Z</dcterms:created>
  <dcterms:modified xsi:type="dcterms:W3CDTF">2018-08-01T08:43:00Z</dcterms:modified>
</cp:coreProperties>
</file>