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Default="00AD2119">
      <w:r>
        <w:t xml:space="preserve">  </w:t>
      </w:r>
      <w:r>
        <w:rPr>
          <w:noProof/>
          <w:lang w:eastAsia="lt-LT"/>
        </w:rPr>
        <w:drawing>
          <wp:inline distT="0" distB="0" distL="0" distR="0" wp14:anchorId="64C53FAA" wp14:editId="0A532214">
            <wp:extent cx="2674958" cy="1073888"/>
            <wp:effectExtent l="0" t="0" r="0" b="0"/>
            <wp:docPr id="2" name="Paveikslėlis 2" descr="Vaizdo rezultatas pagal užklausą „europos žemės ūkio fondas kaimo plėtrai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europos žemės ūkio fondas kaimo plėtrai logo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77" cy="107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 wp14:anchorId="2995CC15" wp14:editId="5CFB84B4">
            <wp:extent cx="1102921" cy="1084521"/>
            <wp:effectExtent l="0" t="0" r="2540" b="1905"/>
            <wp:docPr id="3" name="Paveikslėlis 3" descr="Vaizdo rezultatas pagal užklausą „europos žemės ūkio fondas kaimo plėtrai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europos žemės ūkio fondas kaimo plėtrai logo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0" cy="10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 wp14:anchorId="7F1DA78F" wp14:editId="22A805AF">
            <wp:extent cx="861205" cy="1073888"/>
            <wp:effectExtent l="0" t="0" r="0" b="0"/>
            <wp:docPr id="4" name="Paveikslėlis 4" descr="Vaizdo rezultatas pagal užklausą „europos žemės ūkio fondas kaimo plėtrai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zdo rezultatas pagal užklausą „europos žemės ūkio fondas kaimo plėtrai logo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0" cy="10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t-LT"/>
        </w:rPr>
        <w:drawing>
          <wp:inline distT="0" distB="0" distL="0" distR="0" wp14:anchorId="05E526C0" wp14:editId="430C3EE9">
            <wp:extent cx="978195" cy="1018961"/>
            <wp:effectExtent l="0" t="0" r="0" b="0"/>
            <wp:docPr id="1" name="Paveikslėlis 1" descr="C:\Users\vartotojas\Desktop\VVG\Dzūkijos VVG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VVG\Dzūkijos VVG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94" cy="102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AD2119" w:rsidRDefault="00AD2119"/>
    <w:p w:rsidR="00AD2119" w:rsidRPr="00AD2119" w:rsidRDefault="00AD2119" w:rsidP="00AD2119">
      <w:pPr>
        <w:pStyle w:val="prastasistinklapis"/>
        <w:shd w:val="clear" w:color="auto" w:fill="FDFEFE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D2119">
        <w:rPr>
          <w:b/>
          <w:color w:val="000000"/>
          <w:sz w:val="28"/>
          <w:szCs w:val="28"/>
        </w:rPr>
        <w:t>KVIETIMAS</w:t>
      </w:r>
    </w:p>
    <w:p w:rsidR="00AD2119" w:rsidRPr="00AD2119" w:rsidRDefault="00AD2119" w:rsidP="00AD2119">
      <w:pPr>
        <w:pStyle w:val="prastasistinklapis"/>
        <w:shd w:val="clear" w:color="auto" w:fill="FDFEFE"/>
        <w:spacing w:before="0" w:beforeAutospacing="0" w:after="150" w:afterAutospacing="0"/>
        <w:jc w:val="both"/>
        <w:rPr>
          <w:color w:val="000000"/>
        </w:rPr>
      </w:pPr>
    </w:p>
    <w:p w:rsidR="00AD2119" w:rsidRPr="00AD2119" w:rsidRDefault="00AD2119" w:rsidP="00AD2119">
      <w:pPr>
        <w:pStyle w:val="prastasistinklapis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AD2119">
        <w:rPr>
          <w:color w:val="000000"/>
        </w:rPr>
        <w:t xml:space="preserve">Dzūkijos kaimo plėtros partnerių asociacija (Dzūkijos VVG) </w:t>
      </w:r>
      <w:r w:rsidR="00735B5A">
        <w:rPr>
          <w:color w:val="000000"/>
        </w:rPr>
        <w:t>kviečia į</w:t>
      </w:r>
      <w:bookmarkStart w:id="0" w:name="_GoBack"/>
      <w:bookmarkEnd w:id="0"/>
      <w:r w:rsidRPr="00AD2119">
        <w:rPr>
          <w:color w:val="000000"/>
        </w:rPr>
        <w:t xml:space="preserve"> informacinį renginį, kuris vyks lapkričio 13 d. 12.00 val. </w:t>
      </w:r>
      <w:proofErr w:type="spellStart"/>
      <w:r w:rsidRPr="00AD2119">
        <w:rPr>
          <w:color w:val="000000"/>
        </w:rPr>
        <w:t>Kučiūnų</w:t>
      </w:r>
      <w:proofErr w:type="spellEnd"/>
      <w:r w:rsidRPr="00AD2119">
        <w:rPr>
          <w:color w:val="000000"/>
        </w:rPr>
        <w:t xml:space="preserve"> laisvalaikio salėje (</w:t>
      </w:r>
      <w:proofErr w:type="spellStart"/>
      <w:r w:rsidRPr="00AD2119">
        <w:rPr>
          <w:color w:val="000000"/>
        </w:rPr>
        <w:t>Kučiūnų</w:t>
      </w:r>
      <w:proofErr w:type="spellEnd"/>
      <w:r w:rsidRPr="00AD2119">
        <w:rPr>
          <w:color w:val="000000"/>
        </w:rPr>
        <w:t xml:space="preserve"> km. Lazdijų </w:t>
      </w:r>
      <w:proofErr w:type="spellStart"/>
      <w:r w:rsidRPr="00AD2119">
        <w:rPr>
          <w:color w:val="000000"/>
        </w:rPr>
        <w:t>raj</w:t>
      </w:r>
      <w:proofErr w:type="spellEnd"/>
      <w:r w:rsidRPr="00AD2119">
        <w:rPr>
          <w:color w:val="000000"/>
        </w:rPr>
        <w:t>.).</w:t>
      </w:r>
    </w:p>
    <w:p w:rsidR="00AD2119" w:rsidRPr="00AD2119" w:rsidRDefault="00AD2119" w:rsidP="00AD2119">
      <w:pPr>
        <w:pStyle w:val="prastasistinklapis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AD2119">
        <w:rPr>
          <w:rStyle w:val="Grietas"/>
          <w:color w:val="000000"/>
        </w:rPr>
        <w:t> Renginio tema: "Lazdijų rajono kaimo plėtros strategija 2016-2023 metams" pristatymas.</w:t>
      </w:r>
    </w:p>
    <w:p w:rsidR="00AD2119" w:rsidRDefault="00AD2119"/>
    <w:sectPr w:rsidR="00AD21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8B"/>
    <w:rsid w:val="00187E0F"/>
    <w:rsid w:val="00336D8B"/>
    <w:rsid w:val="00735B5A"/>
    <w:rsid w:val="0078284B"/>
    <w:rsid w:val="00A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D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D211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D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D211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2016-11-10T14:48:00Z</dcterms:created>
  <dcterms:modified xsi:type="dcterms:W3CDTF">2016-11-10T18:16:00Z</dcterms:modified>
</cp:coreProperties>
</file>