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332" w:rsidRDefault="00650332">
      <w:pPr>
        <w:pStyle w:val="Standard"/>
        <w:jc w:val="right"/>
        <w:rPr>
          <w:b/>
        </w:rPr>
      </w:pPr>
      <w:bookmarkStart w:id="0" w:name="_GoBack"/>
      <w:bookmarkEnd w:id="0"/>
    </w:p>
    <w:p w:rsidR="00650332" w:rsidRDefault="002C1627">
      <w:pPr>
        <w:pStyle w:val="Standard"/>
        <w:jc w:val="center"/>
      </w:pPr>
      <w:r>
        <w:rPr>
          <w:noProof/>
        </w:rPr>
        <w:drawing>
          <wp:inline distT="0" distB="0" distL="0" distR="0">
            <wp:extent cx="581037" cy="647642"/>
            <wp:effectExtent l="0" t="0" r="9513" b="58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37" cy="6476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50332" w:rsidRDefault="002C1627">
      <w:pPr>
        <w:pStyle w:val="Standard"/>
        <w:spacing w:after="0"/>
        <w:jc w:val="center"/>
      </w:pPr>
      <w:r>
        <w:t>DZŪKIJOS KAIMO PLĖTROS PARTNERIŲ ASOCIACIJOS</w:t>
      </w:r>
    </w:p>
    <w:p w:rsidR="00650332" w:rsidRDefault="002C1627">
      <w:pPr>
        <w:pStyle w:val="Standard"/>
        <w:jc w:val="center"/>
      </w:pPr>
      <w:r>
        <w:t>(DZŪKIJOS VVG)</w:t>
      </w:r>
    </w:p>
    <w:p w:rsidR="00650332" w:rsidRDefault="002C1627">
      <w:pPr>
        <w:pStyle w:val="Standard"/>
        <w:spacing w:after="0"/>
        <w:jc w:val="center"/>
      </w:pPr>
      <w:r>
        <w:t>VALDYBOS POSĖDŽIO</w:t>
      </w:r>
    </w:p>
    <w:p w:rsidR="00650332" w:rsidRDefault="002C1627">
      <w:pPr>
        <w:pStyle w:val="Standard"/>
        <w:jc w:val="center"/>
      </w:pPr>
      <w:r>
        <w:t>PROTOKOLAS</w:t>
      </w:r>
    </w:p>
    <w:p w:rsidR="00650332" w:rsidRDefault="002C1627">
      <w:pPr>
        <w:pStyle w:val="Standard"/>
        <w:spacing w:after="0"/>
        <w:jc w:val="center"/>
      </w:pPr>
      <w:r>
        <w:t>2019-05-15 Nr. 3</w:t>
      </w:r>
    </w:p>
    <w:p w:rsidR="00650332" w:rsidRDefault="002C1627">
      <w:pPr>
        <w:pStyle w:val="Standard"/>
        <w:jc w:val="center"/>
      </w:pPr>
      <w:r>
        <w:t>Lazdijai</w:t>
      </w:r>
    </w:p>
    <w:p w:rsidR="00650332" w:rsidRDefault="002C1627">
      <w:pPr>
        <w:pStyle w:val="Standard"/>
        <w:spacing w:line="360" w:lineRule="auto"/>
        <w:jc w:val="both"/>
      </w:pPr>
      <w:r>
        <w:t>Valdybos posėdis įvyko 2019 m.  gegužės 15 d., 11.00 val., Lazdijuose.</w:t>
      </w:r>
    </w:p>
    <w:p w:rsidR="00650332" w:rsidRDefault="002C1627">
      <w:pPr>
        <w:pStyle w:val="Standard"/>
        <w:jc w:val="both"/>
      </w:pPr>
      <w:r>
        <w:t xml:space="preserve">Posėdžio  pirmininkė – Sandra </w:t>
      </w:r>
      <w:r>
        <w:t>Sinkevičienė, Dzūkijos kaimo plėtros partnerių asociacijos     (Dzūkijos VVG)  (toliau – Dzūkijos VVG)  valdybos pirmininkė.</w:t>
      </w:r>
    </w:p>
    <w:p w:rsidR="00650332" w:rsidRDefault="002C1627">
      <w:pPr>
        <w:pStyle w:val="Standard"/>
        <w:jc w:val="both"/>
      </w:pPr>
      <w:r>
        <w:t xml:space="preserve">Posėdžio sekretorius – </w:t>
      </w:r>
      <w:bookmarkStart w:id="1" w:name="_Hlk505063930"/>
      <w:r>
        <w:t xml:space="preserve"> Edita Gudišauskienė, </w:t>
      </w:r>
      <w:bookmarkEnd w:id="1"/>
      <w:r>
        <w:t>Dzūkijos kaimo plėtros partnerių asociacijos (Dzūkijos VVG) (toliau – Dzūkijos VVG) pi</w:t>
      </w:r>
      <w:r>
        <w:t>rmininkė.</w:t>
      </w:r>
    </w:p>
    <w:p w:rsidR="00650332" w:rsidRDefault="002C1627">
      <w:pPr>
        <w:pStyle w:val="Standard"/>
        <w:spacing w:after="29"/>
        <w:jc w:val="both"/>
      </w:pPr>
      <w:r>
        <w:t>Valdybą sudaro  11 narių. Posėdyje dalyvavo 6 nariai: Sandra Sinkevičienė, Daiva Ambrazevičienė, Neringa Apolskienė, Raminta Zelenauskaitė, Rimas Vaškevičius,  Žydrūnas Rutkauskas.</w:t>
      </w:r>
    </w:p>
    <w:p w:rsidR="00650332" w:rsidRDefault="002C1627">
      <w:pPr>
        <w:pStyle w:val="Standard"/>
        <w:jc w:val="both"/>
      </w:pPr>
      <w:r>
        <w:t>Kvorumas yra, posėdžio sprendimai yra teisėti.</w:t>
      </w:r>
    </w:p>
    <w:p w:rsidR="00650332" w:rsidRDefault="002C1627">
      <w:pPr>
        <w:pStyle w:val="Standard"/>
        <w:spacing w:after="0"/>
        <w:jc w:val="both"/>
      </w:pPr>
      <w:r>
        <w:t>Posėdyje dalyvauja</w:t>
      </w:r>
      <w:r>
        <w:t xml:space="preserve"> – Edita Gudišauskienė,  Dzūkijos VVG  pirmininkė. </w:t>
      </w:r>
    </w:p>
    <w:p w:rsidR="00650332" w:rsidRDefault="00650332">
      <w:pPr>
        <w:pStyle w:val="Standard"/>
        <w:spacing w:after="0"/>
        <w:jc w:val="both"/>
      </w:pPr>
    </w:p>
    <w:p w:rsidR="00650332" w:rsidRDefault="002C1627">
      <w:pPr>
        <w:pStyle w:val="Standard"/>
        <w:spacing w:after="86" w:line="360" w:lineRule="auto"/>
      </w:pPr>
      <w:r>
        <w:t>Posėdžio darbotvarkė:</w:t>
      </w:r>
    </w:p>
    <w:p w:rsidR="00650332" w:rsidRDefault="002C1627">
      <w:pPr>
        <w:pStyle w:val="ListParagraph"/>
        <w:jc w:val="both"/>
      </w:pPr>
      <w:bookmarkStart w:id="2" w:name="_Hlk535928923"/>
      <w:bookmarkStart w:id="3" w:name="_Hlk493752743"/>
      <w:r>
        <w:t xml:space="preserve">1. Dėl Šarūnės Kačkauskienės, specialistės, teikiančios  konsultavimo  paslaugas vietos bendruomenėms projektų rengimo,  buhalterinės apskaitos tvarkymo, viešųjų pirkimų  </w:t>
      </w:r>
      <w:r>
        <w:t>klausimais, atleidimo.</w:t>
      </w:r>
    </w:p>
    <w:bookmarkEnd w:id="2"/>
    <w:bookmarkEnd w:id="3"/>
    <w:p w:rsidR="00650332" w:rsidRDefault="002C1627">
      <w:pPr>
        <w:ind w:left="720"/>
        <w:jc w:val="both"/>
      </w:pPr>
      <w:r>
        <w:t xml:space="preserve">2. </w:t>
      </w:r>
      <w:r>
        <w:rPr>
          <w:rFonts w:ascii="Times New Roman" w:hAnsi="Times New Roman" w:cs="Times New Roman"/>
        </w:rPr>
        <w:t>Einamieji klausimai.</w:t>
      </w:r>
    </w:p>
    <w:p w:rsidR="00650332" w:rsidRDefault="00650332">
      <w:pPr>
        <w:pStyle w:val="ListParagraph"/>
        <w:ind w:left="360"/>
        <w:jc w:val="both"/>
      </w:pPr>
    </w:p>
    <w:p w:rsidR="00650332" w:rsidRDefault="002C1627">
      <w:pPr>
        <w:pStyle w:val="Standard"/>
        <w:spacing w:after="0"/>
        <w:ind w:firstLine="357"/>
        <w:jc w:val="both"/>
      </w:pPr>
      <w:r>
        <w:t xml:space="preserve">  1.  SVARSTYTA. Dėl Šarūnės Kačkauskienės, specialistės, teikiančios  konsultavimo  paslaugas vietos bendruomenėms projektų rengimo,  buhalterinės apskaitos tvarkymo, viešųjų pirkimų  klausimais, atleidimo.</w:t>
      </w:r>
    </w:p>
    <w:p w:rsidR="00650332" w:rsidRDefault="00650332">
      <w:pPr>
        <w:pStyle w:val="ListParagraph"/>
        <w:ind w:left="0"/>
        <w:jc w:val="both"/>
      </w:pPr>
    </w:p>
    <w:p w:rsidR="00650332" w:rsidRDefault="002C1627">
      <w:pPr>
        <w:pStyle w:val="ListParagraph"/>
        <w:ind w:left="0"/>
        <w:jc w:val="both"/>
      </w:pPr>
      <w:r>
        <w:t xml:space="preserve">          Sandra Sinkevičienė informavo, kad Lazdijų rajono savivaldybės administracija, motyvuodama  biudžeto lėšų trūkumu,  inicijavo Finansavimo iš Lazdijų rajono savivaldybės biudžeto nevyriausybinių organizacijų rėmimo programos sutarties Nr. 2019-04</w:t>
      </w:r>
      <w:r>
        <w:t>-15/15-218 (toliau – Sutartis) nutraukimą nuo 2019-07-01. Pagal Sutartį finansuojamas Šarūnės Kačkauskienės, su kuria 2019-04-03 sudaryta 0,5 etato  terminuota  (iki 2019-12-31) darbo sutartis,  darbo užmokestis. Netekus minimo darbo užmokesčio finansavimo</w:t>
      </w:r>
      <w:r>
        <w:t xml:space="preserve"> šaltinio Dzūkijos VVG  neturėtų lėšų išlaikyti 0,5 etato  minimos darbo vietos. Valdybos nariai diskutavo dėl susidariusios situacijos.</w:t>
      </w:r>
    </w:p>
    <w:p w:rsidR="00650332" w:rsidRDefault="002C1627">
      <w:pPr>
        <w:pStyle w:val="ListParagraph"/>
        <w:tabs>
          <w:tab w:val="left" w:pos="426"/>
        </w:tabs>
        <w:ind w:left="0" w:firstLine="720"/>
        <w:jc w:val="both"/>
      </w:pPr>
      <w:r>
        <w:t>NUTARTA. Atleisti Šarūnę Kačkauskienę, specialistę, teikiančią konsultavimo paslaugas vietos bendruomenėms projektų ren</w:t>
      </w:r>
      <w:r>
        <w:t>gimo, buhalterinės apskaitos tvarkymo, viešųjų pirkimų klausimais, iš darbo nuo  2019-06-28 pagal Lietuvos Respublikos darbo kodekso 57 straipsnio 1 dalies 1 punktą.</w:t>
      </w:r>
    </w:p>
    <w:p w:rsidR="00650332" w:rsidRDefault="002C1627">
      <w:pPr>
        <w:pStyle w:val="ListParagraph"/>
        <w:tabs>
          <w:tab w:val="left" w:pos="426"/>
        </w:tabs>
        <w:ind w:left="0"/>
        <w:jc w:val="both"/>
      </w:pPr>
      <w:r>
        <w:lastRenderedPageBreak/>
        <w:tab/>
        <w:t>Balsavo“ už – 6 balsai,  prieš – 0,  susilaikė – 0 balsai.   Nutarimas priimtas vienbalsi</w:t>
      </w:r>
      <w:r>
        <w:t>ai.</w:t>
      </w:r>
    </w:p>
    <w:p w:rsidR="00650332" w:rsidRDefault="002C1627">
      <w:pPr>
        <w:widowControl/>
        <w:tabs>
          <w:tab w:val="left" w:pos="426"/>
        </w:tabs>
        <w:spacing w:after="200"/>
        <w:jc w:val="both"/>
        <w:textAlignment w:val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2. SVARSTYTA. Einamieji klausimai.</w:t>
      </w:r>
    </w:p>
    <w:p w:rsidR="00650332" w:rsidRDefault="002C1627">
      <w:pPr>
        <w:pStyle w:val="ListParagraph"/>
        <w:ind w:left="0" w:firstLine="425"/>
      </w:pPr>
      <w:r>
        <w:t xml:space="preserve">2.1. </w:t>
      </w:r>
      <w:bookmarkStart w:id="4" w:name="_Hlk8831142"/>
      <w:r>
        <w:t xml:space="preserve">Edita Gudišauskienė informavo apie </w:t>
      </w:r>
      <w:bookmarkEnd w:id="4"/>
      <w:r>
        <w:t xml:space="preserve">tai, kad pradedamas įgyvendinti </w:t>
      </w:r>
      <w:r>
        <w:rPr>
          <w:rFonts w:eastAsia="Calibri"/>
        </w:rPr>
        <w:t>tarptautinio bendradarbiavimo  projektas ,,Bitės-Medus-Žmonės“ (pagal Lietuvos kaimo plėtros 2014-2020 metų programos priemonės ,,LEADER“ veiklos</w:t>
      </w:r>
      <w:r>
        <w:rPr>
          <w:rFonts w:eastAsia="Calibri"/>
        </w:rPr>
        <w:t xml:space="preserve"> sritį ,,VVG bendradarbiavimo projektų rengimas ir įgyvendinimas“).</w:t>
      </w:r>
      <w:r>
        <w:t xml:space="preserve">  Projekto tikslas - </w:t>
      </w:r>
      <w:r>
        <w:rPr>
          <w:rFonts w:eastAsia="Calibri"/>
        </w:rPr>
        <w:t>skatinti bitininkystės sektoriaus augimą bendradarbiavimo partnerių teritorijose. Šio rezultato siekiama kuriant naujus ryšius ir stiprinant bitininkų/VVG/vietinių įmon</w:t>
      </w:r>
      <w:r>
        <w:rPr>
          <w:rFonts w:eastAsia="Calibri"/>
        </w:rPr>
        <w:t xml:space="preserve">ių bendradarbiavimą tarptautiniu ir tarpteritoriniu lygiu, organizuojant patirties mainų keliones, mokomuosius seminarus ir dalyvaujant pristatymuose. Organizuojant šviečiamąją veiklą visuomenei, taip pat siekiama skatinti bitininkystės produktų pardavimo </w:t>
      </w:r>
      <w:r>
        <w:rPr>
          <w:rFonts w:eastAsia="Calibri"/>
        </w:rPr>
        <w:t>augimą.</w:t>
      </w:r>
      <w:r>
        <w:t xml:space="preserve"> Projekto partneriai yra </w:t>
      </w:r>
      <w:r>
        <w:rPr>
          <w:rFonts w:eastAsia="Calibri"/>
        </w:rPr>
        <w:t>Vietos veiklos grupė „Pagėgių kraštas“, Ignalinos rajono vietos veiklos grupė, Dzūkijos kaimo plėtros partnerių asociacija (Dzūkijos VVG), Rietavo miesto vietos veiklos grupė ir Latvijos  vietos veiklos grupės: Saldus, Dauga</w:t>
      </w:r>
      <w:r>
        <w:rPr>
          <w:rFonts w:eastAsia="Calibri"/>
        </w:rPr>
        <w:t>vpils,</w:t>
      </w:r>
      <w:r>
        <w:t xml:space="preserve"> </w:t>
      </w:r>
      <w:r>
        <w:rPr>
          <w:rFonts w:eastAsia="Calibri"/>
        </w:rPr>
        <w:t>Preilu, Kandavas.                                                                                                                         Š.m. gegužės 30-31 d. Vilkyškių mstl., Pagėgių sav. vyks projekto pradžios konferencija ir vietos bitininkų lan</w:t>
      </w:r>
      <w:r>
        <w:rPr>
          <w:rFonts w:eastAsia="Calibri"/>
        </w:rPr>
        <w:t xml:space="preserve">kymas. </w:t>
      </w:r>
    </w:p>
    <w:p w:rsidR="00650332" w:rsidRDefault="002C1627">
      <w:pPr>
        <w:pStyle w:val="ListParagraph"/>
        <w:ind w:left="0" w:firstLine="425"/>
      </w:pPr>
      <w:r>
        <w:rPr>
          <w:rFonts w:eastAsia="Calibri"/>
        </w:rPr>
        <w:t>2.2. Edita Gudišauskienė informavo apie š. m. birželio 7-9 d. vyksiantį tradicinį Lietuvos kaimo bendruomenių sąskrydį Karklėje, Klaipėdos r. ir pakvietė valdybos narius dalyvauti.</w:t>
      </w:r>
    </w:p>
    <w:p w:rsidR="00650332" w:rsidRDefault="002C1627">
      <w:pPr>
        <w:widowControl/>
        <w:suppressAutoHyphens w:val="0"/>
        <w:textAlignment w:val="auto"/>
      </w:pPr>
      <w:r>
        <w:tab/>
      </w:r>
      <w:r>
        <w:rPr>
          <w:rFonts w:ascii="Times New Roman" w:hAnsi="Times New Roman" w:cs="Times New Roman"/>
          <w:szCs w:val="24"/>
          <w:lang w:eastAsia="lt-LT"/>
        </w:rPr>
        <w:t xml:space="preserve"> </w:t>
      </w:r>
    </w:p>
    <w:p w:rsidR="00650332" w:rsidRDefault="00650332">
      <w:pPr>
        <w:pStyle w:val="Standard"/>
      </w:pPr>
    </w:p>
    <w:p w:rsidR="00650332" w:rsidRDefault="002C1627">
      <w:pPr>
        <w:pStyle w:val="Standard"/>
      </w:pPr>
      <w:r>
        <w:t xml:space="preserve">Posėdžio  pirmininkė                                           </w:t>
      </w:r>
      <w:r>
        <w:t xml:space="preserve">                                Sandra Sinkevičienė                               </w:t>
      </w:r>
    </w:p>
    <w:p w:rsidR="00650332" w:rsidRDefault="00650332">
      <w:pPr>
        <w:pStyle w:val="Standard"/>
      </w:pPr>
    </w:p>
    <w:p w:rsidR="00650332" w:rsidRDefault="002C1627">
      <w:pPr>
        <w:pStyle w:val="Standard"/>
      </w:pPr>
      <w:r>
        <w:t xml:space="preserve">Posėdžio  sekretorius                                                                           Edita Gudišauskienė   </w:t>
      </w:r>
    </w:p>
    <w:sectPr w:rsidR="00650332">
      <w:pgSz w:w="11906" w:h="16838"/>
      <w:pgMar w:top="993" w:right="567" w:bottom="1276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627" w:rsidRDefault="002C1627">
      <w:r>
        <w:separator/>
      </w:r>
    </w:p>
  </w:endnote>
  <w:endnote w:type="continuationSeparator" w:id="0">
    <w:p w:rsidR="002C1627" w:rsidRDefault="002C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627" w:rsidRDefault="002C1627">
      <w:r>
        <w:rPr>
          <w:color w:val="000000"/>
        </w:rPr>
        <w:separator/>
      </w:r>
    </w:p>
  </w:footnote>
  <w:footnote w:type="continuationSeparator" w:id="0">
    <w:p w:rsidR="002C1627" w:rsidRDefault="002C1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51C5"/>
    <w:multiLevelType w:val="multilevel"/>
    <w:tmpl w:val="892A9C24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7D18"/>
    <w:multiLevelType w:val="multilevel"/>
    <w:tmpl w:val="9A74EB0E"/>
    <w:styleLink w:val="WWNum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328DE"/>
    <w:multiLevelType w:val="multilevel"/>
    <w:tmpl w:val="FDB8110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478D6"/>
    <w:multiLevelType w:val="multilevel"/>
    <w:tmpl w:val="DD7ECA5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737C4"/>
    <w:multiLevelType w:val="multilevel"/>
    <w:tmpl w:val="4BFC70F8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279414BE"/>
    <w:multiLevelType w:val="multilevel"/>
    <w:tmpl w:val="0788511E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52242"/>
    <w:multiLevelType w:val="multilevel"/>
    <w:tmpl w:val="FB9AD17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1742B"/>
    <w:multiLevelType w:val="multilevel"/>
    <w:tmpl w:val="CEF2C7C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3FE617C0"/>
    <w:multiLevelType w:val="multilevel"/>
    <w:tmpl w:val="D11A929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B77E5"/>
    <w:multiLevelType w:val="multilevel"/>
    <w:tmpl w:val="A6CC83D2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2C4C50"/>
    <w:multiLevelType w:val="multilevel"/>
    <w:tmpl w:val="BEA2F4D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06105"/>
    <w:multiLevelType w:val="multilevel"/>
    <w:tmpl w:val="92E6132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40EA1"/>
    <w:multiLevelType w:val="multilevel"/>
    <w:tmpl w:val="CC044A2E"/>
    <w:styleLink w:val="WWNum10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C715B"/>
    <w:multiLevelType w:val="multilevel"/>
    <w:tmpl w:val="E43083A0"/>
    <w:styleLink w:val="WWNum7"/>
    <w:lvl w:ilvl="0">
      <w:start w:val="1"/>
      <w:numFmt w:val="decimal"/>
      <w:lvlText w:val="%1."/>
      <w:lvlJc w:val="left"/>
      <w:pPr>
        <w:ind w:left="1650" w:hanging="12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83AFE"/>
    <w:multiLevelType w:val="multilevel"/>
    <w:tmpl w:val="DA14EABE"/>
    <w:styleLink w:val="WWNum17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9B673CA"/>
    <w:multiLevelType w:val="multilevel"/>
    <w:tmpl w:val="D7EADB38"/>
    <w:styleLink w:val="WWNum1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626DCB"/>
    <w:multiLevelType w:val="multilevel"/>
    <w:tmpl w:val="9BF8F53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C3479"/>
    <w:multiLevelType w:val="multilevel"/>
    <w:tmpl w:val="72DA915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13603"/>
    <w:multiLevelType w:val="multilevel"/>
    <w:tmpl w:val="9FE8EE2A"/>
    <w:styleLink w:val="WWNum23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4333BE"/>
    <w:multiLevelType w:val="multilevel"/>
    <w:tmpl w:val="676CF6D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F4CCB"/>
    <w:multiLevelType w:val="multilevel"/>
    <w:tmpl w:val="7A10491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B0361"/>
    <w:multiLevelType w:val="multilevel"/>
    <w:tmpl w:val="A4EED0BC"/>
    <w:styleLink w:val="WWNum20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499" w:hanging="360"/>
      </w:pPr>
    </w:lvl>
    <w:lvl w:ilvl="2">
      <w:start w:val="1"/>
      <w:numFmt w:val="lowerRoman"/>
      <w:lvlText w:val="%3."/>
      <w:lvlJc w:val="right"/>
      <w:pPr>
        <w:ind w:left="3219" w:hanging="180"/>
      </w:pPr>
    </w:lvl>
    <w:lvl w:ilvl="3">
      <w:start w:val="1"/>
      <w:numFmt w:val="decimal"/>
      <w:lvlText w:val="%4."/>
      <w:lvlJc w:val="left"/>
      <w:pPr>
        <w:ind w:left="3939" w:hanging="360"/>
      </w:pPr>
    </w:lvl>
    <w:lvl w:ilvl="4">
      <w:start w:val="1"/>
      <w:numFmt w:val="lowerLetter"/>
      <w:lvlText w:val="%5."/>
      <w:lvlJc w:val="left"/>
      <w:pPr>
        <w:ind w:left="4659" w:hanging="360"/>
      </w:pPr>
    </w:lvl>
    <w:lvl w:ilvl="5">
      <w:start w:val="1"/>
      <w:numFmt w:val="lowerRoman"/>
      <w:lvlText w:val="%6."/>
      <w:lvlJc w:val="right"/>
      <w:pPr>
        <w:ind w:left="5379" w:hanging="180"/>
      </w:pPr>
    </w:lvl>
    <w:lvl w:ilvl="6">
      <w:start w:val="1"/>
      <w:numFmt w:val="decimal"/>
      <w:lvlText w:val="%7."/>
      <w:lvlJc w:val="left"/>
      <w:pPr>
        <w:ind w:left="6099" w:hanging="360"/>
      </w:pPr>
    </w:lvl>
    <w:lvl w:ilvl="7">
      <w:start w:val="1"/>
      <w:numFmt w:val="lowerLetter"/>
      <w:lvlText w:val="%8."/>
      <w:lvlJc w:val="left"/>
      <w:pPr>
        <w:ind w:left="6819" w:hanging="360"/>
      </w:pPr>
    </w:lvl>
    <w:lvl w:ilvl="8">
      <w:start w:val="1"/>
      <w:numFmt w:val="lowerRoman"/>
      <w:lvlText w:val="%9."/>
      <w:lvlJc w:val="right"/>
      <w:pPr>
        <w:ind w:left="7539" w:hanging="180"/>
      </w:pPr>
    </w:lvl>
  </w:abstractNum>
  <w:abstractNum w:abstractNumId="22" w15:restartNumberingAfterBreak="0">
    <w:nsid w:val="7DD4094F"/>
    <w:multiLevelType w:val="multilevel"/>
    <w:tmpl w:val="BF6C2298"/>
    <w:styleLink w:val="WWNum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84DA2"/>
    <w:multiLevelType w:val="multilevel"/>
    <w:tmpl w:val="238045EE"/>
    <w:styleLink w:val="WWNum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9"/>
  </w:num>
  <w:num w:numId="5">
    <w:abstractNumId w:val="3"/>
  </w:num>
  <w:num w:numId="6">
    <w:abstractNumId w:val="6"/>
  </w:num>
  <w:num w:numId="7">
    <w:abstractNumId w:val="16"/>
  </w:num>
  <w:num w:numId="8">
    <w:abstractNumId w:val="13"/>
  </w:num>
  <w:num w:numId="9">
    <w:abstractNumId w:val="22"/>
  </w:num>
  <w:num w:numId="10">
    <w:abstractNumId w:val="10"/>
  </w:num>
  <w:num w:numId="11">
    <w:abstractNumId w:val="12"/>
  </w:num>
  <w:num w:numId="12">
    <w:abstractNumId w:val="0"/>
  </w:num>
  <w:num w:numId="13">
    <w:abstractNumId w:val="11"/>
  </w:num>
  <w:num w:numId="14">
    <w:abstractNumId w:val="20"/>
  </w:num>
  <w:num w:numId="15">
    <w:abstractNumId w:val="17"/>
  </w:num>
  <w:num w:numId="16">
    <w:abstractNumId w:val="15"/>
  </w:num>
  <w:num w:numId="17">
    <w:abstractNumId w:val="9"/>
  </w:num>
  <w:num w:numId="18">
    <w:abstractNumId w:val="14"/>
  </w:num>
  <w:num w:numId="19">
    <w:abstractNumId w:val="23"/>
  </w:num>
  <w:num w:numId="20">
    <w:abstractNumId w:val="1"/>
  </w:num>
  <w:num w:numId="21">
    <w:abstractNumId w:val="21"/>
  </w:num>
  <w:num w:numId="22">
    <w:abstractNumId w:val="5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50332"/>
    <w:rsid w:val="002C1627"/>
    <w:rsid w:val="00650332"/>
    <w:rsid w:val="007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A9EE3-3DB0-48B8-B257-0498F400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4"/>
        <w:szCs w:val="22"/>
        <w:lang w:val="lt-L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libri" w:hAnsi="Cambria" w:cs="Tahom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/>
    </w:pPr>
    <w:rPr>
      <w:rFonts w:ascii="Times New Roman" w:eastAsia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tabs>
        <w:tab w:val="center" w:pos="4819"/>
        <w:tab w:val="right" w:pos="9638"/>
      </w:tabs>
      <w:spacing w:after="0"/>
    </w:pPr>
  </w:style>
  <w:style w:type="paragraph" w:styleId="Footer">
    <w:name w:val="footer"/>
    <w:basedOn w:val="Standard"/>
    <w:pPr>
      <w:tabs>
        <w:tab w:val="center" w:pos="4819"/>
        <w:tab w:val="right" w:pos="9638"/>
      </w:tabs>
      <w:spacing w:after="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2Char">
    <w:name w:val="Heading 2 Char"/>
    <w:basedOn w:val="DefaultParagraphFont"/>
    <w:rPr>
      <w:rFonts w:ascii="Cambria" w:eastAsia="Calibri" w:hAnsi="Cambria" w:cs="Tahoma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Calibri" w:cs="Times New Roman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numbering" w:customStyle="1" w:styleId="WWNum19">
    <w:name w:val="WWNum19"/>
    <w:basedOn w:val="NoList"/>
    <w:pPr>
      <w:numPr>
        <w:numId w:val="20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2545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e.gudisauskiene</dc:creator>
  <cp:lastModifiedBy>Vartotojas</cp:lastModifiedBy>
  <cp:revision>2</cp:revision>
  <cp:lastPrinted>2017-12-05T11:57:00Z</cp:lastPrinted>
  <dcterms:created xsi:type="dcterms:W3CDTF">2019-05-15T13:51:00Z</dcterms:created>
  <dcterms:modified xsi:type="dcterms:W3CDTF">2019-05-15T13:51:00Z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