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966" w:rsidRDefault="00A403F6">
      <w:pPr>
        <w:pStyle w:val="Heading1"/>
        <w:spacing w:before="69"/>
        <w:jc w:val="center"/>
        <w:rPr>
          <w:rFonts w:ascii="Times New Roman" w:hAnsi="Times New Roman"/>
          <w:b w:val="0"/>
          <w:sz w:val="24"/>
          <w:szCs w:val="24"/>
        </w:rPr>
      </w:pPr>
      <w:r>
        <w:rPr>
          <w:rFonts w:ascii="Times New Roman" w:hAnsi="Times New Roman"/>
          <w:b w:val="0"/>
          <w:spacing w:val="-1"/>
          <w:sz w:val="24"/>
          <w:szCs w:val="24"/>
        </w:rPr>
        <w:t xml:space="preserve">                                                                                                            PATVIRTINTA</w:t>
      </w:r>
    </w:p>
    <w:p w:rsidR="001F1966" w:rsidRDefault="00A403F6">
      <w:pPr>
        <w:spacing w:before="60"/>
        <w:ind w:right="1059"/>
        <w:rPr>
          <w:spacing w:val="-10"/>
        </w:rPr>
      </w:pPr>
      <w:r>
        <w:t xml:space="preserve">                                                                                                                                                                       Dzūkijos</w:t>
      </w:r>
      <w:r>
        <w:rPr>
          <w:spacing w:val="-11"/>
        </w:rPr>
        <w:t xml:space="preserve"> </w:t>
      </w:r>
      <w:r>
        <w:rPr>
          <w:spacing w:val="-1"/>
        </w:rPr>
        <w:t>kaimo</w:t>
      </w:r>
      <w:r>
        <w:rPr>
          <w:spacing w:val="-10"/>
        </w:rPr>
        <w:t xml:space="preserve"> </w:t>
      </w:r>
      <w:r>
        <w:rPr>
          <w:spacing w:val="-1"/>
        </w:rPr>
        <w:t>plėtros</w:t>
      </w:r>
      <w:r>
        <w:rPr>
          <w:spacing w:val="-10"/>
        </w:rPr>
        <w:t xml:space="preserve"> </w:t>
      </w:r>
      <w:r>
        <w:rPr>
          <w:spacing w:val="-1"/>
        </w:rPr>
        <w:t>partnerių</w:t>
      </w:r>
      <w:r>
        <w:rPr>
          <w:spacing w:val="-10"/>
        </w:rPr>
        <w:t xml:space="preserve">  </w:t>
      </w:r>
    </w:p>
    <w:p w:rsidR="001F1966" w:rsidRDefault="00A403F6">
      <w:pPr>
        <w:spacing w:before="60"/>
        <w:ind w:right="1059"/>
      </w:pPr>
      <w:r>
        <w:rPr>
          <w:spacing w:val="-10"/>
        </w:rPr>
        <w:t xml:space="preserve">                                                                                                                                                                                                        </w:t>
      </w:r>
      <w:r>
        <w:rPr>
          <w:spacing w:val="-1"/>
        </w:rPr>
        <w:t>asociacijos</w:t>
      </w:r>
      <w:r>
        <w:rPr>
          <w:spacing w:val="41"/>
          <w:w w:val="99"/>
        </w:rPr>
        <w:t xml:space="preserve"> </w:t>
      </w:r>
      <w:r>
        <w:rPr>
          <w:spacing w:val="-1"/>
        </w:rPr>
        <w:t>(Dzūkijos</w:t>
      </w:r>
      <w:r>
        <w:rPr>
          <w:spacing w:val="-9"/>
        </w:rPr>
        <w:t xml:space="preserve"> </w:t>
      </w:r>
      <w:r>
        <w:rPr>
          <w:spacing w:val="-1"/>
        </w:rPr>
        <w:t xml:space="preserve">VVG) </w:t>
      </w:r>
      <w:r>
        <w:t>valdybos</w:t>
      </w:r>
    </w:p>
    <w:p w:rsidR="001F1966" w:rsidRDefault="00A403F6">
      <w:pPr>
        <w:tabs>
          <w:tab w:val="left" w:pos="11968"/>
        </w:tabs>
      </w:pPr>
      <w:r>
        <w:t xml:space="preserve">                                                                                                                                                                       2019</w:t>
      </w:r>
      <w:r>
        <w:rPr>
          <w:spacing w:val="-8"/>
        </w:rPr>
        <w:t xml:space="preserve"> </w:t>
      </w:r>
      <w:r>
        <w:t>m.  birželio  18   d.</w:t>
      </w:r>
      <w:r>
        <w:rPr>
          <w:spacing w:val="-8"/>
        </w:rPr>
        <w:t xml:space="preserve"> </w:t>
      </w:r>
      <w:r>
        <w:rPr>
          <w:spacing w:val="-1"/>
        </w:rPr>
        <w:t>protokolu</w:t>
      </w:r>
      <w:r>
        <w:rPr>
          <w:spacing w:val="-7"/>
        </w:rPr>
        <w:t xml:space="preserve"> </w:t>
      </w:r>
      <w:r>
        <w:rPr>
          <w:spacing w:val="-1"/>
        </w:rPr>
        <w:t xml:space="preserve">Nr. </w:t>
      </w:r>
      <w:r w:rsidR="00A94046">
        <w:rPr>
          <w:spacing w:val="-1"/>
        </w:rPr>
        <w:t>4</w:t>
      </w:r>
    </w:p>
    <w:p w:rsidR="001F1966" w:rsidRDefault="001F1966">
      <w:pPr>
        <w:pStyle w:val="num1Diagrama"/>
        <w:tabs>
          <w:tab w:val="left" w:pos="567"/>
          <w:tab w:val="left" w:pos="2541"/>
        </w:tabs>
        <w:jc w:val="center"/>
        <w:rPr>
          <w:b/>
          <w:sz w:val="24"/>
          <w:szCs w:val="24"/>
          <w:lang w:val="lt-LT"/>
        </w:rPr>
      </w:pPr>
    </w:p>
    <w:p w:rsidR="001F1966" w:rsidRDefault="001F1966">
      <w:pPr>
        <w:pStyle w:val="num1Diagrama"/>
        <w:tabs>
          <w:tab w:val="left" w:pos="567"/>
          <w:tab w:val="left" w:pos="2541"/>
        </w:tabs>
        <w:jc w:val="center"/>
        <w:rPr>
          <w:b/>
          <w:sz w:val="24"/>
          <w:szCs w:val="24"/>
          <w:lang w:val="lt-LT"/>
        </w:rPr>
      </w:pPr>
    </w:p>
    <w:p w:rsidR="001F1966" w:rsidRDefault="00A403F6">
      <w:pPr>
        <w:pStyle w:val="num1Diagrama"/>
        <w:tabs>
          <w:tab w:val="left" w:pos="567"/>
          <w:tab w:val="left" w:pos="2541"/>
        </w:tabs>
        <w:ind w:right="-456"/>
        <w:jc w:val="center"/>
        <w:rPr>
          <w:sz w:val="24"/>
          <w:szCs w:val="24"/>
          <w:lang w:val="lt-LT"/>
        </w:rPr>
      </w:pPr>
      <w:r>
        <w:rPr>
          <w:b/>
          <w:sz w:val="24"/>
          <w:szCs w:val="24"/>
          <w:lang w:val="lt-LT"/>
        </w:rPr>
        <w:t>VIETOS PROJEKTŲ FINANSAVIMO SĄLYGŲ APRAŠAS</w:t>
      </w:r>
    </w:p>
    <w:p w:rsidR="001F1966" w:rsidRDefault="001F1966">
      <w:pPr>
        <w:pStyle w:val="BodyText1"/>
        <w:spacing w:line="276" w:lineRule="auto"/>
        <w:ind w:firstLine="0"/>
        <w:rPr>
          <w:szCs w:val="24"/>
          <w:lang w:val="lt-LT"/>
        </w:rPr>
      </w:pPr>
    </w:p>
    <w:p w:rsidR="001F1966" w:rsidRDefault="00A403F6">
      <w:pPr>
        <w:pStyle w:val="BodyText1"/>
        <w:spacing w:line="276" w:lineRule="auto"/>
        <w:jc w:val="center"/>
        <w:rPr>
          <w:szCs w:val="24"/>
          <w:lang w:val="lt-LT"/>
        </w:rPr>
      </w:pPr>
      <w:r>
        <w:rPr>
          <w:szCs w:val="24"/>
          <w:u w:val="single"/>
          <w:lang w:val="lt-LT"/>
        </w:rPr>
        <w:t>Dzūkijos kaimo plėtros partnerių asociacija ( Dzūkijos VVG)</w:t>
      </w:r>
      <w:r>
        <w:rPr>
          <w:szCs w:val="24"/>
          <w:lang w:val="lt-LT"/>
        </w:rPr>
        <w:t xml:space="preserve">   vietos veiklos grupė (toliau – VVG)</w:t>
      </w:r>
    </w:p>
    <w:p w:rsidR="001F1966" w:rsidRDefault="00A403F6">
      <w:pPr>
        <w:pStyle w:val="BodyText1"/>
        <w:spacing w:line="276" w:lineRule="auto"/>
        <w:jc w:val="center"/>
        <w:rPr>
          <w:szCs w:val="24"/>
          <w:lang w:val="lt-LT"/>
        </w:rPr>
      </w:pPr>
      <w:r>
        <w:rPr>
          <w:szCs w:val="24"/>
          <w:lang w:val="lt-LT"/>
        </w:rPr>
        <w:t xml:space="preserve">Vietos plėtros strategija </w:t>
      </w:r>
      <w:r>
        <w:rPr>
          <w:szCs w:val="24"/>
          <w:u w:val="single"/>
          <w:lang w:val="lt-LT"/>
        </w:rPr>
        <w:t>„Lazdijų rajono kaimo plėtros strategija 2016-2023 metams“</w:t>
      </w:r>
      <w:r>
        <w:rPr>
          <w:szCs w:val="24"/>
          <w:lang w:val="lt-LT"/>
        </w:rPr>
        <w:t xml:space="preserve"> (toliau – VPS)</w:t>
      </w:r>
    </w:p>
    <w:p w:rsidR="001F1966" w:rsidRDefault="00A403F6">
      <w:pPr>
        <w:pStyle w:val="BodyText1"/>
        <w:spacing w:line="276" w:lineRule="auto"/>
        <w:jc w:val="center"/>
      </w:pPr>
      <w:r>
        <w:rPr>
          <w:szCs w:val="24"/>
          <w:lang w:val="lt-LT"/>
        </w:rPr>
        <w:t xml:space="preserve">Kvietimo Nr. </w:t>
      </w:r>
      <w:r>
        <w:rPr>
          <w:szCs w:val="24"/>
          <w:u w:val="single"/>
          <w:lang w:val="lt-LT"/>
        </w:rPr>
        <w:t xml:space="preserve"> 10</w:t>
      </w:r>
    </w:p>
    <w:p w:rsidR="001F1966" w:rsidRDefault="001F1966">
      <w:pPr>
        <w:pStyle w:val="BodyText1"/>
        <w:spacing w:line="276" w:lineRule="auto"/>
        <w:rPr>
          <w:szCs w:val="24"/>
          <w:lang w:val="lt-LT"/>
        </w:rPr>
      </w:pPr>
    </w:p>
    <w:tbl>
      <w:tblPr>
        <w:tblW w:w="15163" w:type="dxa"/>
        <w:tblLook w:val="04A0" w:firstRow="1" w:lastRow="0" w:firstColumn="1" w:lastColumn="0" w:noHBand="0" w:noVBand="1"/>
      </w:tblPr>
      <w:tblGrid>
        <w:gridCol w:w="757"/>
        <w:gridCol w:w="5774"/>
        <w:gridCol w:w="405"/>
        <w:gridCol w:w="405"/>
        <w:gridCol w:w="405"/>
        <w:gridCol w:w="405"/>
        <w:gridCol w:w="404"/>
        <w:gridCol w:w="405"/>
        <w:gridCol w:w="405"/>
        <w:gridCol w:w="405"/>
        <w:gridCol w:w="405"/>
        <w:gridCol w:w="383"/>
        <w:gridCol w:w="22"/>
        <w:gridCol w:w="383"/>
        <w:gridCol w:w="405"/>
        <w:gridCol w:w="132"/>
        <w:gridCol w:w="273"/>
        <w:gridCol w:w="405"/>
        <w:gridCol w:w="405"/>
        <w:gridCol w:w="405"/>
        <w:gridCol w:w="404"/>
        <w:gridCol w:w="405"/>
        <w:gridCol w:w="405"/>
        <w:gridCol w:w="961"/>
      </w:tblGrid>
      <w:tr w:rsidR="001F1966">
        <w:trPr>
          <w:trHeight w:val="285"/>
        </w:trPr>
        <w:tc>
          <w:tcPr>
            <w:tcW w:w="15162" w:type="dxa"/>
            <w:gridSpan w:val="24"/>
            <w:tcBorders>
              <w:top w:val="single" w:sz="4" w:space="0" w:color="000000"/>
              <w:left w:val="single" w:sz="4" w:space="0" w:color="000000"/>
              <w:bottom w:val="single" w:sz="4" w:space="0" w:color="000000"/>
              <w:right w:val="single" w:sz="4" w:space="0" w:color="000000"/>
            </w:tcBorders>
            <w:shd w:val="clear" w:color="auto" w:fill="F4B083"/>
            <w:vAlign w:val="center"/>
          </w:tcPr>
          <w:p w:rsidR="001F1966" w:rsidRDefault="00A403F6">
            <w:pPr>
              <w:rPr>
                <w:b/>
                <w:sz w:val="22"/>
                <w:szCs w:val="22"/>
              </w:rPr>
            </w:pPr>
            <w:r>
              <w:rPr>
                <w:b/>
                <w:sz w:val="22"/>
                <w:szCs w:val="22"/>
              </w:rPr>
              <w:t>1. BENDROJI VIETOS PROJEKTŲ FINANSAVIMO SĄLYGŲ APRAŠO DALIS</w:t>
            </w:r>
          </w:p>
        </w:tc>
      </w:tr>
      <w:tr w:rsidR="001F1966">
        <w:trPr>
          <w:trHeight w:val="464"/>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1.1.</w:t>
            </w:r>
          </w:p>
        </w:tc>
        <w:tc>
          <w:tcPr>
            <w:tcW w:w="14406" w:type="dxa"/>
            <w:gridSpan w:val="2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pPr>
            <w:r>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Lietuvos Respublikos žemės ūkio ministro 2019 m. gegužės 20 d. įsakymo Nr. 3D-305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rsidR="001F1966" w:rsidRDefault="00A403F6">
            <w:pPr>
              <w:jc w:val="both"/>
            </w:pPr>
            <w:r>
              <w:t>Vie</w:t>
            </w:r>
            <w:r>
              <w:rPr>
                <w:sz w:val="22"/>
                <w:szCs w:val="22"/>
              </w:rPr>
              <w:t xml:space="preserv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 </w:t>
            </w:r>
          </w:p>
          <w:p w:rsidR="001F1966" w:rsidRDefault="001F1966">
            <w:pPr>
              <w:jc w:val="both"/>
              <w:rPr>
                <w:sz w:val="22"/>
                <w:szCs w:val="22"/>
              </w:rPr>
            </w:pPr>
          </w:p>
        </w:tc>
      </w:tr>
      <w:tr w:rsidR="001F1966">
        <w:trPr>
          <w:trHeight w:val="782"/>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sz w:val="22"/>
                <w:szCs w:val="22"/>
              </w:rPr>
            </w:pPr>
            <w:r>
              <w:rPr>
                <w:sz w:val="22"/>
                <w:szCs w:val="22"/>
              </w:rPr>
              <w:t>1.2.</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FSA taikomas:</w:t>
            </w:r>
          </w:p>
          <w:p w:rsidR="001F1966" w:rsidRDefault="001F1966">
            <w:pPr>
              <w:jc w:val="both"/>
              <w:rPr>
                <w:sz w:val="22"/>
                <w:szCs w:val="22"/>
              </w:rPr>
            </w:pP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 xml:space="preserve">VPS priemonės Socialinio ir bendruomeninio  verslo kūrimas ir plėtra </w:t>
            </w:r>
            <w:r>
              <w:rPr>
                <w:b/>
                <w:i/>
                <w:sz w:val="22"/>
                <w:szCs w:val="22"/>
              </w:rPr>
              <w:t>LEADER-19.2-SAVA-1</w:t>
            </w:r>
            <w:r>
              <w:rPr>
                <w:b/>
                <w:sz w:val="22"/>
                <w:szCs w:val="22"/>
              </w:rPr>
              <w:t>,</w:t>
            </w:r>
            <w:r>
              <w:rPr>
                <w:sz w:val="22"/>
                <w:szCs w:val="22"/>
              </w:rPr>
              <w:t xml:space="preserve"> veiklos srities Socialinio verslo kūrimas ir plėtra</w:t>
            </w:r>
            <w:r>
              <w:rPr>
                <w:b/>
                <w:i/>
                <w:sz w:val="22"/>
                <w:szCs w:val="22"/>
              </w:rPr>
              <w:t xml:space="preserve"> LEADER-19.2-SAVA- 1.1</w:t>
            </w:r>
            <w:r>
              <w:rPr>
                <w:sz w:val="22"/>
                <w:szCs w:val="22"/>
              </w:rPr>
              <w:t xml:space="preserve"> (toliau – VPS priemonės veiklos sritis) vietos projektams</w:t>
            </w:r>
            <w:r>
              <w:rPr>
                <w:i/>
              </w:rPr>
              <w:t>.</w:t>
            </w:r>
          </w:p>
        </w:tc>
      </w:tr>
      <w:tr w:rsidR="001F1966">
        <w:trPr>
          <w:trHeight w:val="307"/>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sz w:val="22"/>
                <w:szCs w:val="22"/>
              </w:rPr>
            </w:pPr>
            <w:r>
              <w:rPr>
                <w:sz w:val="22"/>
                <w:szCs w:val="22"/>
              </w:rPr>
              <w:t>1.3.</w:t>
            </w:r>
          </w:p>
        </w:tc>
        <w:tc>
          <w:tcPr>
            <w:tcW w:w="5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both"/>
              <w:rPr>
                <w:sz w:val="22"/>
                <w:szCs w:val="22"/>
              </w:rPr>
            </w:pPr>
            <w:r>
              <w:rPr>
                <w:sz w:val="22"/>
                <w:szCs w:val="22"/>
              </w:rPr>
              <w:t>FSA taikomas VPS priemonės veiklos srities</w:t>
            </w:r>
            <w:r>
              <w:rPr>
                <w:i/>
                <w:sz w:val="22"/>
                <w:szCs w:val="22"/>
              </w:rPr>
              <w:t xml:space="preserve"> </w:t>
            </w:r>
            <w:r>
              <w:rPr>
                <w:sz w:val="22"/>
                <w:szCs w:val="22"/>
              </w:rPr>
              <w:t>paraiškoms, kurios pateiktos ir užregistruotos:</w:t>
            </w:r>
          </w:p>
          <w:p w:rsidR="001F1966" w:rsidRDefault="001F1966">
            <w:pPr>
              <w:jc w:val="both"/>
              <w:rPr>
                <w:i/>
                <w:sz w:val="22"/>
                <w:szCs w:val="22"/>
              </w:rPr>
            </w:pPr>
          </w:p>
        </w:tc>
        <w:tc>
          <w:tcPr>
            <w:tcW w:w="402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both"/>
              <w:rPr>
                <w:sz w:val="22"/>
                <w:szCs w:val="22"/>
              </w:rPr>
            </w:pPr>
            <w:r>
              <w:rPr>
                <w:sz w:val="22"/>
                <w:szCs w:val="22"/>
              </w:rPr>
              <w:t>nuo vietos projektų paraiškų rinkimo pradžios</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A403F6">
            <w:pPr>
              <w:jc w:val="center"/>
              <w:rPr>
                <w:sz w:val="22"/>
                <w:szCs w:val="22"/>
              </w:rPr>
            </w:pPr>
            <w:r w:rsidRPr="009B3243">
              <w:rPr>
                <w:sz w:val="22"/>
                <w:szCs w:val="2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A403F6">
            <w:pPr>
              <w:jc w:val="center"/>
              <w:rPr>
                <w:sz w:val="22"/>
                <w:szCs w:val="22"/>
              </w:rPr>
            </w:pPr>
            <w:r w:rsidRPr="009B3243">
              <w:rPr>
                <w:sz w:val="22"/>
                <w:szCs w:val="22"/>
              </w:rPr>
              <w:t>0</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A403F6">
            <w:pPr>
              <w:jc w:val="center"/>
              <w:rPr>
                <w:sz w:val="22"/>
                <w:szCs w:val="22"/>
              </w:rPr>
            </w:pPr>
            <w:r w:rsidRPr="009B3243">
              <w:rPr>
                <w:sz w:val="22"/>
                <w:szCs w:val="22"/>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A403F6">
            <w:pPr>
              <w:jc w:val="center"/>
              <w:rPr>
                <w:sz w:val="22"/>
                <w:szCs w:val="22"/>
              </w:rPr>
            </w:pPr>
            <w:r w:rsidRPr="009B3243">
              <w:rPr>
                <w:sz w:val="22"/>
                <w:szCs w:val="22"/>
              </w:rPr>
              <w:t>9</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A403F6">
            <w:pPr>
              <w:jc w:val="center"/>
              <w:rPr>
                <w:sz w:val="22"/>
                <w:szCs w:val="22"/>
              </w:rPr>
            </w:pPr>
            <w:r w:rsidRPr="009B3243">
              <w:rPr>
                <w:sz w:val="22"/>
                <w:szCs w:val="22"/>
              </w:rPr>
              <w:t>-</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A403F6">
            <w:pPr>
              <w:jc w:val="center"/>
              <w:rPr>
                <w:sz w:val="22"/>
                <w:szCs w:val="22"/>
              </w:rPr>
            </w:pPr>
            <w:r w:rsidRPr="009B3243">
              <w:rPr>
                <w:sz w:val="22"/>
                <w:szCs w:val="22"/>
              </w:rPr>
              <w:t>0</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A403F6">
            <w:pPr>
              <w:jc w:val="center"/>
              <w:rPr>
                <w:sz w:val="22"/>
                <w:szCs w:val="22"/>
              </w:rPr>
            </w:pPr>
            <w:r w:rsidRPr="009B3243">
              <w:rPr>
                <w:sz w:val="22"/>
                <w:szCs w:val="22"/>
              </w:rPr>
              <w:t>7</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A403F6">
            <w:pPr>
              <w:jc w:val="center"/>
              <w:rPr>
                <w:sz w:val="22"/>
                <w:szCs w:val="22"/>
              </w:rPr>
            </w:pPr>
            <w:r w:rsidRPr="009B3243">
              <w:rPr>
                <w:sz w:val="22"/>
                <w:szCs w:val="22"/>
              </w:rPr>
              <w:t>-</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F308BE">
            <w:pPr>
              <w:jc w:val="center"/>
              <w:rPr>
                <w:sz w:val="22"/>
                <w:szCs w:val="22"/>
              </w:rPr>
            </w:pPr>
            <w:r w:rsidRPr="009B3243">
              <w:rPr>
                <w:sz w:val="22"/>
                <w:szCs w:val="22"/>
              </w:rPr>
              <w:t>2</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F308BE">
            <w:pPr>
              <w:jc w:val="center"/>
              <w:rPr>
                <w:sz w:val="22"/>
                <w:szCs w:val="22"/>
              </w:rPr>
            </w:pPr>
            <w:r w:rsidRPr="009B3243">
              <w:rPr>
                <w:sz w:val="22"/>
                <w:szCs w:val="22"/>
              </w:rPr>
              <w:t>5</w:t>
            </w:r>
          </w:p>
        </w:tc>
      </w:tr>
      <w:tr w:rsidR="001F1966">
        <w:trPr>
          <w:trHeight w:val="307"/>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1F1966">
            <w:pPr>
              <w:jc w:val="both"/>
              <w:rPr>
                <w:sz w:val="22"/>
                <w:szCs w:val="22"/>
              </w:rPr>
            </w:pPr>
          </w:p>
        </w:tc>
        <w:tc>
          <w:tcPr>
            <w:tcW w:w="57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1F1966">
            <w:pPr>
              <w:rPr>
                <w:sz w:val="22"/>
                <w:szCs w:val="22"/>
              </w:rPr>
            </w:pPr>
          </w:p>
        </w:tc>
        <w:tc>
          <w:tcPr>
            <w:tcW w:w="402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both"/>
              <w:rPr>
                <w:sz w:val="22"/>
                <w:szCs w:val="22"/>
              </w:rPr>
            </w:pPr>
            <w:r>
              <w:rPr>
                <w:sz w:val="22"/>
                <w:szCs w:val="22"/>
              </w:rPr>
              <w:t>iki vietos projektų paraiškų rinkimo pabaigos</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A403F6">
            <w:pPr>
              <w:jc w:val="center"/>
              <w:rPr>
                <w:sz w:val="22"/>
                <w:szCs w:val="22"/>
              </w:rPr>
            </w:pPr>
            <w:r w:rsidRPr="009B3243">
              <w:rPr>
                <w:sz w:val="22"/>
                <w:szCs w:val="2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A403F6">
            <w:pPr>
              <w:jc w:val="center"/>
              <w:rPr>
                <w:sz w:val="22"/>
                <w:szCs w:val="22"/>
              </w:rPr>
            </w:pPr>
            <w:r w:rsidRPr="009B3243">
              <w:rPr>
                <w:sz w:val="22"/>
                <w:szCs w:val="22"/>
              </w:rPr>
              <w:t>0</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A403F6">
            <w:pPr>
              <w:jc w:val="center"/>
              <w:rPr>
                <w:sz w:val="22"/>
                <w:szCs w:val="22"/>
              </w:rPr>
            </w:pPr>
            <w:r w:rsidRPr="009B3243">
              <w:rPr>
                <w:sz w:val="22"/>
                <w:szCs w:val="22"/>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A403F6">
            <w:pPr>
              <w:jc w:val="center"/>
              <w:rPr>
                <w:sz w:val="22"/>
                <w:szCs w:val="22"/>
              </w:rPr>
            </w:pPr>
            <w:r w:rsidRPr="009B3243">
              <w:rPr>
                <w:sz w:val="22"/>
                <w:szCs w:val="22"/>
              </w:rPr>
              <w:t>9</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A403F6">
            <w:pPr>
              <w:jc w:val="center"/>
              <w:rPr>
                <w:sz w:val="22"/>
                <w:szCs w:val="22"/>
              </w:rPr>
            </w:pPr>
            <w:r w:rsidRPr="009B3243">
              <w:rPr>
                <w:sz w:val="22"/>
                <w:szCs w:val="22"/>
              </w:rPr>
              <w:t>-</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A403F6">
            <w:pPr>
              <w:jc w:val="center"/>
              <w:rPr>
                <w:sz w:val="22"/>
                <w:szCs w:val="22"/>
              </w:rPr>
            </w:pPr>
            <w:r w:rsidRPr="009B3243">
              <w:rPr>
                <w:sz w:val="22"/>
                <w:szCs w:val="22"/>
              </w:rPr>
              <w:t>0</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A403F6">
            <w:pPr>
              <w:jc w:val="center"/>
              <w:rPr>
                <w:sz w:val="22"/>
                <w:szCs w:val="22"/>
              </w:rPr>
            </w:pPr>
            <w:r w:rsidRPr="009B3243">
              <w:rPr>
                <w:sz w:val="22"/>
                <w:szCs w:val="22"/>
              </w:rPr>
              <w:t>9</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A403F6">
            <w:pPr>
              <w:jc w:val="center"/>
              <w:rPr>
                <w:sz w:val="22"/>
                <w:szCs w:val="22"/>
              </w:rPr>
            </w:pPr>
            <w:r w:rsidRPr="009B3243">
              <w:rPr>
                <w:sz w:val="22"/>
                <w:szCs w:val="22"/>
              </w:rPr>
              <w:t>-</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F308BE">
            <w:pPr>
              <w:jc w:val="center"/>
              <w:rPr>
                <w:sz w:val="22"/>
                <w:szCs w:val="22"/>
              </w:rPr>
            </w:pPr>
            <w:r w:rsidRPr="009B3243">
              <w:rPr>
                <w:sz w:val="22"/>
                <w:szCs w:val="22"/>
              </w:rPr>
              <w:t>2</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Pr="009B3243" w:rsidRDefault="00F308BE">
            <w:pPr>
              <w:jc w:val="center"/>
              <w:rPr>
                <w:sz w:val="22"/>
                <w:szCs w:val="22"/>
              </w:rPr>
            </w:pPr>
            <w:r w:rsidRPr="009B3243">
              <w:rPr>
                <w:sz w:val="22"/>
                <w:szCs w:val="22"/>
              </w:rPr>
              <w:t>4</w:t>
            </w:r>
          </w:p>
        </w:tc>
      </w:tr>
      <w:tr w:rsidR="001F1966">
        <w:trPr>
          <w:trHeight w:val="689"/>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sz w:val="22"/>
                <w:szCs w:val="22"/>
              </w:rPr>
            </w:pPr>
            <w:r>
              <w:rPr>
                <w:sz w:val="22"/>
                <w:szCs w:val="22"/>
              </w:rPr>
              <w:lastRenderedPageBreak/>
              <w:t>1.4.</w:t>
            </w:r>
          </w:p>
        </w:tc>
        <w:tc>
          <w:tcPr>
            <w:tcW w:w="5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both"/>
              <w:rPr>
                <w:sz w:val="22"/>
                <w:szCs w:val="22"/>
              </w:rPr>
            </w:pPr>
            <w:r>
              <w:rPr>
                <w:sz w:val="22"/>
                <w:szCs w:val="22"/>
              </w:rPr>
              <w:t>FSA patvirtinta VPS vykdytojos:</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sz w:val="22"/>
                <w:szCs w:val="22"/>
              </w:rPr>
            </w:pPr>
            <w:r>
              <w:rPr>
                <w:sz w:val="22"/>
                <w:szCs w:val="22"/>
              </w:rPr>
              <w:t>2</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sz w:val="22"/>
                <w:szCs w:val="22"/>
              </w:rPr>
            </w:pPr>
            <w:r>
              <w:rPr>
                <w:sz w:val="22"/>
                <w:szCs w:val="22"/>
              </w:rPr>
              <w:t>0</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sz w:val="22"/>
                <w:szCs w:val="22"/>
              </w:rPr>
            </w:pPr>
            <w:r>
              <w:rPr>
                <w:sz w:val="22"/>
                <w:szCs w:val="22"/>
              </w:rPr>
              <w:t>1</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sz w:val="22"/>
                <w:szCs w:val="22"/>
              </w:rPr>
            </w:pPr>
            <w:r>
              <w:rPr>
                <w:sz w:val="22"/>
                <w:szCs w:val="22"/>
              </w:rPr>
              <w:t>9</w:t>
            </w:r>
          </w:p>
        </w:tc>
        <w:tc>
          <w:tcPr>
            <w:tcW w:w="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sz w:val="22"/>
                <w:szCs w:val="22"/>
              </w:rPr>
            </w:pPr>
            <w:r>
              <w:rPr>
                <w:sz w:val="22"/>
                <w:szCs w:val="22"/>
              </w:rPr>
              <w:t>-</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9B3243">
            <w:pPr>
              <w:jc w:val="center"/>
              <w:rPr>
                <w:sz w:val="22"/>
                <w:szCs w:val="22"/>
              </w:rPr>
            </w:pPr>
            <w:r>
              <w:rPr>
                <w:sz w:val="22"/>
                <w:szCs w:val="22"/>
              </w:rPr>
              <w:t>0</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9B3243">
            <w:pPr>
              <w:jc w:val="center"/>
              <w:rPr>
                <w:sz w:val="22"/>
                <w:szCs w:val="22"/>
              </w:rPr>
            </w:pPr>
            <w:r>
              <w:rPr>
                <w:sz w:val="22"/>
                <w:szCs w:val="22"/>
              </w:rPr>
              <w:t>6</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sz w:val="22"/>
                <w:szCs w:val="22"/>
              </w:rPr>
            </w:pPr>
            <w:r>
              <w:rPr>
                <w:sz w:val="22"/>
                <w:szCs w:val="22"/>
              </w:rPr>
              <w:t>-</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9B3243">
            <w:pPr>
              <w:jc w:val="center"/>
              <w:rPr>
                <w:sz w:val="22"/>
                <w:szCs w:val="22"/>
              </w:rPr>
            </w:pPr>
            <w:r>
              <w:rPr>
                <w:sz w:val="22"/>
                <w:szCs w:val="22"/>
              </w:rPr>
              <w:t>1</w:t>
            </w:r>
          </w:p>
        </w:tc>
        <w:tc>
          <w:tcPr>
            <w:tcW w:w="4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9B3243">
            <w:pPr>
              <w:jc w:val="center"/>
              <w:rPr>
                <w:sz w:val="22"/>
                <w:szCs w:val="22"/>
              </w:rPr>
            </w:pPr>
            <w:r>
              <w:rPr>
                <w:sz w:val="22"/>
                <w:szCs w:val="22"/>
              </w:rPr>
              <w:t>8</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sz w:val="22"/>
                <w:szCs w:val="22"/>
              </w:rPr>
            </w:pPr>
            <w:r>
              <w:rPr>
                <w:sz w:val="22"/>
                <w:szCs w:val="22"/>
              </w:rPr>
              <w:t>□</w:t>
            </w:r>
          </w:p>
        </w:tc>
        <w:tc>
          <w:tcPr>
            <w:tcW w:w="366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both"/>
              <w:rPr>
                <w:sz w:val="22"/>
                <w:szCs w:val="22"/>
              </w:rPr>
            </w:pPr>
            <w:r>
              <w:rPr>
                <w:sz w:val="22"/>
                <w:szCs w:val="22"/>
              </w:rPr>
              <w:t>visuotinio narių susirinkimo sprendimu Nr. _____</w:t>
            </w:r>
          </w:p>
        </w:tc>
      </w:tr>
      <w:tr w:rsidR="001F1966">
        <w:trPr>
          <w:trHeight w:val="688"/>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1F1966">
            <w:pPr>
              <w:jc w:val="center"/>
              <w:rPr>
                <w:sz w:val="22"/>
                <w:szCs w:val="22"/>
              </w:rPr>
            </w:pPr>
          </w:p>
        </w:tc>
        <w:tc>
          <w:tcPr>
            <w:tcW w:w="57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1F1966">
            <w:pPr>
              <w:jc w:val="both"/>
              <w:rPr>
                <w:sz w:val="22"/>
                <w:szCs w:val="22"/>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1F1966">
            <w:pPr>
              <w:jc w:val="center"/>
              <w:rPr>
                <w:sz w:val="22"/>
                <w:szCs w:val="22"/>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1F1966">
            <w:pPr>
              <w:jc w:val="center"/>
              <w:rPr>
                <w:sz w:val="22"/>
                <w:szCs w:val="22"/>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1F1966">
            <w:pPr>
              <w:jc w:val="center"/>
              <w:rPr>
                <w:sz w:val="22"/>
                <w:szCs w:val="22"/>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1F1966">
            <w:pPr>
              <w:jc w:val="center"/>
              <w:rPr>
                <w:sz w:val="22"/>
                <w:szCs w:val="22"/>
              </w:rPr>
            </w:pPr>
          </w:p>
        </w:tc>
        <w:tc>
          <w:tcPr>
            <w:tcW w:w="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1F1966">
            <w:pPr>
              <w:jc w:val="center"/>
              <w:rPr>
                <w:sz w:val="22"/>
                <w:szCs w:val="22"/>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1F1966">
            <w:pPr>
              <w:jc w:val="center"/>
              <w:rPr>
                <w:sz w:val="22"/>
                <w:szCs w:val="22"/>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1F1966">
            <w:pPr>
              <w:jc w:val="center"/>
              <w:rPr>
                <w:sz w:val="22"/>
                <w:szCs w:val="22"/>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1F1966">
            <w:pPr>
              <w:jc w:val="center"/>
              <w:rPr>
                <w:sz w:val="22"/>
                <w:szCs w:val="22"/>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1F1966">
            <w:pPr>
              <w:jc w:val="center"/>
              <w:rPr>
                <w:sz w:val="22"/>
                <w:szCs w:val="22"/>
              </w:rPr>
            </w:pPr>
          </w:p>
        </w:tc>
        <w:tc>
          <w:tcPr>
            <w:tcW w:w="4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1F1966">
            <w:pPr>
              <w:jc w:val="center"/>
              <w:rPr>
                <w:sz w:val="22"/>
                <w:szCs w:val="22"/>
              </w:rPr>
            </w:pP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pStyle w:val="BodyText4"/>
              <w:spacing w:line="240" w:lineRule="auto"/>
              <w:ind w:firstLine="0"/>
              <w:jc w:val="center"/>
              <w:rPr>
                <w:sz w:val="22"/>
                <w:szCs w:val="22"/>
              </w:rPr>
            </w:pPr>
            <w:r>
              <w:rPr>
                <w:rFonts w:ascii="Segoe UI Symbol" w:eastAsia="MS Gothic" w:hAnsi="Segoe UI Symbol" w:cs="Segoe UI Symbol"/>
                <w:bCs/>
                <w:spacing w:val="2"/>
                <w:sz w:val="24"/>
                <w:szCs w:val="24"/>
                <w:lang w:val="lt-LT"/>
              </w:rPr>
              <w:t>☒</w:t>
            </w:r>
          </w:p>
        </w:tc>
        <w:tc>
          <w:tcPr>
            <w:tcW w:w="366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both"/>
              <w:rPr>
                <w:sz w:val="22"/>
                <w:szCs w:val="22"/>
              </w:rPr>
            </w:pPr>
            <w:r>
              <w:rPr>
                <w:sz w:val="22"/>
                <w:szCs w:val="22"/>
              </w:rPr>
              <w:t>kolegialaus valdymo organo sprendimu, Dzūkijos kaimo plėtros partnerių asociacijos ( Dzūkijos VVG) valdybos 2019</w:t>
            </w:r>
            <w:r w:rsidR="009B3243">
              <w:rPr>
                <w:sz w:val="22"/>
                <w:szCs w:val="22"/>
              </w:rPr>
              <w:t xml:space="preserve"> m. birželio 18 d.</w:t>
            </w:r>
            <w:r>
              <w:rPr>
                <w:sz w:val="22"/>
                <w:szCs w:val="22"/>
              </w:rPr>
              <w:t xml:space="preserve">  posėdžio protokolu  Nr. </w:t>
            </w:r>
            <w:r w:rsidR="009B3243">
              <w:rPr>
                <w:sz w:val="22"/>
                <w:szCs w:val="22"/>
              </w:rPr>
              <w:t>4.</w:t>
            </w:r>
          </w:p>
        </w:tc>
      </w:tr>
      <w:tr w:rsidR="001F1966">
        <w:trPr>
          <w:trHeight w:val="419"/>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sz w:val="22"/>
                <w:szCs w:val="22"/>
              </w:rPr>
            </w:pPr>
            <w:r>
              <w:rPr>
                <w:sz w:val="22"/>
                <w:szCs w:val="22"/>
              </w:rPr>
              <w:t>1.5.</w:t>
            </w:r>
          </w:p>
        </w:tc>
        <w:tc>
          <w:tcPr>
            <w:tcW w:w="5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rPr>
                <w:sz w:val="22"/>
                <w:szCs w:val="22"/>
              </w:rPr>
            </w:pPr>
            <w:r>
              <w:rPr>
                <w:sz w:val="22"/>
                <w:szCs w:val="22"/>
              </w:rPr>
              <w:t xml:space="preserve">Pagal FSA patirtos išlaidos priskiriamos prie: </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rPr>
                <w:i/>
              </w:rPr>
            </w:pPr>
            <w:r>
              <w:t>EŽŪFKP tikslinės srities Nr. 6B</w:t>
            </w:r>
          </w:p>
        </w:tc>
      </w:tr>
      <w:tr w:rsidR="001F1966">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sz w:val="22"/>
                <w:szCs w:val="22"/>
              </w:rPr>
            </w:pPr>
            <w:r>
              <w:rPr>
                <w:sz w:val="22"/>
                <w:szCs w:val="22"/>
              </w:rPr>
              <w:t>1.6.</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 xml:space="preserve">VPS priemonės veiklos srities, kuriai parengtas FSA, </w:t>
            </w:r>
            <w:r>
              <w:rPr>
                <w:color w:val="000000"/>
                <w:sz w:val="22"/>
                <w:szCs w:val="22"/>
              </w:rPr>
              <w:t>pagrindiniai tikslai yra šie:</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both"/>
              <w:rPr>
                <w:sz w:val="22"/>
                <w:szCs w:val="22"/>
              </w:rPr>
            </w:pPr>
            <w:r>
              <w:rPr>
                <w:sz w:val="22"/>
                <w:szCs w:val="22"/>
              </w:rPr>
              <w:t xml:space="preserve">Mažinti skurdo riziką kaimo vietovėse skatinant  nevyriausybinio sektoriaus ekonominį ir socialinį užimtumą. Priemonė yra skirta skatinti teigiamus socialinius ir ekonominius pokyčius Dzūkijos VVG teritorijose. Šiuo metu susiduriame su visuomenės senėjimo, bedarbystės, mažas pajamas gaunančių asmenų bei įvairiomis socialinėmis problemomis, todėl būtina ieškoti naujų ir inovatyvių  būdų kurti veiklas, kurios tiek padėtų spręsti bendruomenines problemas, tiek būtų finansiškai tvarios. </w:t>
            </w:r>
          </w:p>
          <w:p w:rsidR="001F1966" w:rsidRDefault="00A403F6">
            <w:pPr>
              <w:jc w:val="both"/>
              <w:rPr>
                <w:b/>
              </w:rPr>
            </w:pPr>
            <w:r>
              <w:rPr>
                <w:sz w:val="22"/>
                <w:szCs w:val="22"/>
              </w:rPr>
              <w:t xml:space="preserve">Remiami viešieji, pajamas generuojantys vietos projektai. </w:t>
            </w:r>
          </w:p>
        </w:tc>
      </w:tr>
      <w:tr w:rsidR="001F1966">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sz w:val="22"/>
                <w:szCs w:val="22"/>
              </w:rPr>
            </w:pPr>
            <w:r>
              <w:rPr>
                <w:sz w:val="22"/>
                <w:szCs w:val="22"/>
              </w:rPr>
              <w:t>1.7.</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pPr>
            <w:r>
              <w:rPr>
                <w:sz w:val="22"/>
                <w:szCs w:val="22"/>
              </w:rPr>
              <w:t>Pagal VPS priemonės veiklos sritį parama teikiama:</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numPr>
                <w:ilvl w:val="0"/>
                <w:numId w:val="2"/>
              </w:numPr>
              <w:ind w:left="-57" w:firstLine="0"/>
              <w:contextualSpacing/>
              <w:jc w:val="both"/>
            </w:pPr>
            <w:r>
              <w:rPr>
                <w:sz w:val="22"/>
                <w:szCs w:val="22"/>
              </w:rPr>
              <w:t>Socialinių paslaugų  Dzūkijos VVG teritorijoje kūrimui ir plėtrai.</w:t>
            </w:r>
          </w:p>
          <w:p w:rsidR="001F1966" w:rsidRDefault="00A403F6">
            <w:pPr>
              <w:numPr>
                <w:ilvl w:val="0"/>
                <w:numId w:val="3"/>
              </w:numPr>
              <w:ind w:left="0" w:hanging="44"/>
              <w:contextualSpacing/>
              <w:jc w:val="both"/>
            </w:pPr>
            <w:r>
              <w:rPr>
                <w:sz w:val="22"/>
                <w:szCs w:val="22"/>
              </w:rPr>
              <w:t>Prekių gamybai ir paslaugų teikimui, kaip apibrėžta Socialinio verslo vykdymo pagal Lietuvos kaimo plėtros 2014 -2020 metų programos priemones gairėse, kurios patvirtintos  Lietuvos Respublikos Žemės ūkio ministro 2017 m. lapkričio 9 d. įsakymu Nr. 3D-720 ,,Dėl socialinio verslo vykdymo pagal  Lietuvos kaimo plėtros 2014 - 2020 metų  programos priemonės gairių patvirtinimo“ (2017 m. lapkričio 29 įsakymo Nr. 3D-764 redakcija).</w:t>
            </w:r>
          </w:p>
          <w:p w:rsidR="001F1966" w:rsidRDefault="00A403F6">
            <w:pPr>
              <w:suppressAutoHyphens/>
              <w:jc w:val="both"/>
              <w:textAlignment w:val="center"/>
              <w:rPr>
                <w:sz w:val="22"/>
                <w:szCs w:val="22"/>
              </w:rPr>
            </w:pPr>
            <w:r>
              <w:rPr>
                <w:sz w:val="22"/>
                <w:szCs w:val="22"/>
              </w:rPr>
              <w:t xml:space="preserve">Priemonė skirta  </w:t>
            </w:r>
            <w:r>
              <w:rPr>
                <w:b/>
                <w:sz w:val="22"/>
                <w:szCs w:val="22"/>
              </w:rPr>
              <w:t>darbo vietoms kurti</w:t>
            </w:r>
            <w:r>
              <w:rPr>
                <w:sz w:val="22"/>
                <w:szCs w:val="22"/>
              </w:rPr>
              <w:t xml:space="preserve">.  </w:t>
            </w:r>
          </w:p>
          <w:p w:rsidR="001F1966" w:rsidRDefault="00A403F6">
            <w:pPr>
              <w:suppressAutoHyphens/>
              <w:jc w:val="both"/>
              <w:textAlignment w:val="center"/>
              <w:rPr>
                <w:color w:val="000000"/>
              </w:rPr>
            </w:pPr>
            <w:r>
              <w:rPr>
                <w:color w:val="000000"/>
                <w:sz w:val="22"/>
                <w:szCs w:val="22"/>
              </w:rPr>
              <w:t>Pareiškėjai, teikiantys paraiškas, turi vietos projekto paraiškos (</w:t>
            </w:r>
            <w:r>
              <w:rPr>
                <w:sz w:val="22"/>
                <w:szCs w:val="22"/>
              </w:rPr>
              <w:t>FSA 1 priedas</w:t>
            </w:r>
            <w:r>
              <w:rPr>
                <w:color w:val="000000"/>
                <w:sz w:val="22"/>
                <w:szCs w:val="22"/>
              </w:rPr>
              <w:t>) 3 dalyje „Vietos projekto idėjos aprašymas“, taip pat verslo plane (</w:t>
            </w:r>
            <w:r>
              <w:rPr>
                <w:sz w:val="22"/>
                <w:szCs w:val="22"/>
              </w:rPr>
              <w:t>FSA 2 priedas)</w:t>
            </w:r>
            <w:r>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1F1966">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sz w:val="22"/>
                <w:szCs w:val="22"/>
              </w:rPr>
            </w:pPr>
            <w:r>
              <w:rPr>
                <w:sz w:val="22"/>
                <w:szCs w:val="22"/>
              </w:rPr>
              <w:t>1.8.</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Paramos gali kreiptis šie pareiškėjai:</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pPr>
            <w:bookmarkStart w:id="0" w:name="__DdeLink__13990_2220957896"/>
            <w:r>
              <w:rPr>
                <w:sz w:val="22"/>
                <w:szCs w:val="22"/>
              </w:rPr>
              <w:t>Dzūkijos VVG teritorijoje</w:t>
            </w:r>
            <w:bookmarkEnd w:id="0"/>
            <w:r>
              <w:rPr>
                <w:sz w:val="22"/>
                <w:szCs w:val="22"/>
              </w:rPr>
              <w:t xml:space="preserve"> registruotos ir veiklą vykdančios:                                                                            1. </w:t>
            </w:r>
            <w:r>
              <w:rPr>
                <w:b/>
                <w:sz w:val="22"/>
                <w:szCs w:val="22"/>
              </w:rPr>
              <w:t>Viešosios įstaigos</w:t>
            </w:r>
            <w:r>
              <w:rPr>
                <w:sz w:val="22"/>
                <w:szCs w:val="22"/>
              </w:rPr>
              <w:t xml:space="preserve">, įsteigtos ir veikiančios pagal Lietuvos Respublikos viešųjų įstaigų įstatymą, kurių veikla atitinka NVO apibrėžtį. </w:t>
            </w:r>
          </w:p>
          <w:p w:rsidR="001F1966" w:rsidRDefault="00A403F6">
            <w:pPr>
              <w:jc w:val="both"/>
              <w:rPr>
                <w:sz w:val="22"/>
                <w:szCs w:val="22"/>
              </w:rPr>
            </w:pPr>
            <w:r>
              <w:rPr>
                <w:sz w:val="22"/>
                <w:szCs w:val="22"/>
              </w:rPr>
              <w:t xml:space="preserve">2. </w:t>
            </w:r>
            <w:r>
              <w:rPr>
                <w:b/>
                <w:sz w:val="22"/>
                <w:szCs w:val="22"/>
              </w:rPr>
              <w:t>Asociacijos</w:t>
            </w:r>
            <w:r>
              <w:rPr>
                <w:sz w:val="22"/>
                <w:szCs w:val="22"/>
              </w:rPr>
              <w:t>, įsteigtos ir veikiančios pagal Lietuvos Respublikos asociacijų įstatymą, kurių veikla atitinka NVO apibrėžtį.</w:t>
            </w:r>
          </w:p>
          <w:p w:rsidR="001F1966" w:rsidRDefault="00A403F6">
            <w:pPr>
              <w:jc w:val="both"/>
              <w:rPr>
                <w:sz w:val="22"/>
                <w:szCs w:val="22"/>
              </w:rPr>
            </w:pPr>
            <w:r>
              <w:rPr>
                <w:sz w:val="22"/>
                <w:szCs w:val="22"/>
              </w:rPr>
              <w:t xml:space="preserve">3. </w:t>
            </w:r>
            <w:r>
              <w:rPr>
                <w:b/>
                <w:sz w:val="22"/>
                <w:szCs w:val="22"/>
              </w:rPr>
              <w:t>Kitos NVO</w:t>
            </w:r>
            <w:r>
              <w:rPr>
                <w:sz w:val="22"/>
                <w:szCs w:val="22"/>
              </w:rPr>
              <w:t xml:space="preserve">, įsteigtos ir veikiančios pagal Lietuvos Respublikos nevyriausybinių organizacijų plėtros įstatymą.                                                                       </w:t>
            </w:r>
          </w:p>
          <w:p w:rsidR="001F1966" w:rsidRDefault="00A403F6">
            <w:pPr>
              <w:jc w:val="both"/>
              <w:rPr>
                <w:sz w:val="22"/>
                <w:szCs w:val="22"/>
              </w:rPr>
            </w:pPr>
            <w:r>
              <w:rPr>
                <w:sz w:val="22"/>
                <w:szCs w:val="22"/>
              </w:rPr>
              <w:t xml:space="preserve">4. </w:t>
            </w:r>
            <w:r>
              <w:rPr>
                <w:b/>
                <w:sz w:val="22"/>
                <w:szCs w:val="22"/>
              </w:rPr>
              <w:t>Labdaros ir paramos fondai</w:t>
            </w:r>
            <w:r>
              <w:rPr>
                <w:sz w:val="22"/>
                <w:szCs w:val="22"/>
              </w:rPr>
              <w:t xml:space="preserve">, įsteigti ir veikiantys pagal Lietuvos Respublikos labdaros ir paramos įstatymą.   </w:t>
            </w:r>
          </w:p>
          <w:p w:rsidR="001F1966" w:rsidRDefault="00A403F6">
            <w:pPr>
              <w:jc w:val="both"/>
            </w:pPr>
            <w:r>
              <w:rPr>
                <w:sz w:val="22"/>
                <w:szCs w:val="22"/>
              </w:rPr>
              <w:t xml:space="preserve">5. </w:t>
            </w:r>
            <w:r>
              <w:rPr>
                <w:b/>
                <w:sz w:val="22"/>
                <w:szCs w:val="22"/>
              </w:rPr>
              <w:t xml:space="preserve">Privatūs juridiniai asmenys </w:t>
            </w:r>
            <w:r>
              <w:rPr>
                <w:b/>
                <w:sz w:val="23"/>
                <w:szCs w:val="23"/>
              </w:rPr>
              <w:t>(maža ar labai maža įmonė).</w:t>
            </w:r>
          </w:p>
          <w:p w:rsidR="001F1966" w:rsidRDefault="00A403F6">
            <w:pPr>
              <w:pStyle w:val="CentrBold"/>
              <w:spacing w:line="240" w:lineRule="auto"/>
              <w:jc w:val="both"/>
            </w:pPr>
            <w:r>
              <w:rPr>
                <w:b w:val="0"/>
                <w:caps w:val="0"/>
                <w:sz w:val="22"/>
                <w:szCs w:val="22"/>
                <w:lang w:val="lt-LT"/>
              </w:rPr>
              <w:lastRenderedPageBreak/>
              <w:t>Pareiškėjai turi atitikti šio FSA 4 dalyje „Vietos projektų tinkamumo finansuoti sąlygos ir vietos projektų vykdytojų įsipareigojimai“ nurodytus ir pareiškėjui taikomus bendruosius, specialiuosius ir papildomus</w:t>
            </w:r>
            <w:r>
              <w:rPr>
                <w:b w:val="0"/>
                <w:sz w:val="22"/>
                <w:szCs w:val="22"/>
                <w:lang w:val="lt-LT"/>
              </w:rPr>
              <w:t xml:space="preserve"> </w:t>
            </w:r>
            <w:r>
              <w:rPr>
                <w:b w:val="0"/>
                <w:caps w:val="0"/>
                <w:sz w:val="22"/>
                <w:szCs w:val="22"/>
                <w:lang w:val="lt-LT"/>
              </w:rPr>
              <w:t xml:space="preserve">tinkamumo reikalavimus. </w:t>
            </w:r>
          </w:p>
          <w:p w:rsidR="001F1966" w:rsidRDefault="001F1966" w:rsidP="009B3243">
            <w:pPr>
              <w:pStyle w:val="Default"/>
              <w:jc w:val="both"/>
            </w:pPr>
          </w:p>
        </w:tc>
      </w:tr>
      <w:tr w:rsidR="001F1966">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sz w:val="22"/>
                <w:szCs w:val="22"/>
              </w:rPr>
            </w:pPr>
            <w:r>
              <w:rPr>
                <w:sz w:val="22"/>
                <w:szCs w:val="22"/>
              </w:rPr>
              <w:lastRenderedPageBreak/>
              <w:t>1.9.</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pPr>
            <w:r>
              <w:rPr>
                <w:sz w:val="22"/>
                <w:szCs w:val="22"/>
              </w:rPr>
              <w:t>Galimi vietos projekto pareiškėjo partneriai:</w:t>
            </w:r>
            <w:r>
              <w:rPr>
                <w:rStyle w:val="FootnoteCharacters"/>
                <w:i/>
                <w:sz w:val="22"/>
                <w:szCs w:val="22"/>
              </w:rPr>
              <w:t xml:space="preserve"> </w:t>
            </w:r>
            <w:r>
              <w:rPr>
                <w:rStyle w:val="FootnoteCharacters"/>
                <w:i/>
                <w:sz w:val="22"/>
                <w:szCs w:val="22"/>
                <w:vertAlign w:val="baseline"/>
              </w:rPr>
              <w:t xml:space="preserve"> </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rsidR="001F1966" w:rsidRDefault="009B3243">
            <w:pPr>
              <w:jc w:val="both"/>
            </w:pPr>
            <w:r>
              <w:rPr>
                <w:color w:val="000000"/>
                <w:sz w:val="22"/>
                <w:szCs w:val="22"/>
              </w:rPr>
              <w:t>V</w:t>
            </w:r>
            <w:r w:rsidR="00A403F6">
              <w:rPr>
                <w:color w:val="000000"/>
                <w:sz w:val="22"/>
                <w:szCs w:val="22"/>
              </w:rPr>
              <w:t xml:space="preserve">iešieji ir privatūs juridiniai asmenys.  </w:t>
            </w:r>
          </w:p>
          <w:p w:rsidR="001F1966" w:rsidRDefault="00A403F6">
            <w:pPr>
              <w:jc w:val="both"/>
              <w:rPr>
                <w:sz w:val="22"/>
                <w:szCs w:val="22"/>
              </w:rPr>
            </w:pPr>
            <w:r>
              <w:rPr>
                <w:sz w:val="22"/>
                <w:szCs w:val="22"/>
              </w:rPr>
              <w:t>Partneriai turi atitikti šio FSA</w:t>
            </w:r>
            <w:r>
              <w:rPr>
                <w:b/>
                <w:caps/>
                <w:sz w:val="22"/>
                <w:szCs w:val="22"/>
              </w:rPr>
              <w:t xml:space="preserve"> </w:t>
            </w:r>
            <w:r>
              <w:rPr>
                <w:caps/>
                <w:sz w:val="22"/>
                <w:szCs w:val="22"/>
              </w:rPr>
              <w:t xml:space="preserve">4 </w:t>
            </w:r>
            <w:r>
              <w:rPr>
                <w:sz w:val="22"/>
                <w:szCs w:val="22"/>
              </w:rPr>
              <w:t>dalyje „Vietos projektų tinkamumo finansuoti sąlygos ir vietos projektų vykdytojų įsipareigojimai</w:t>
            </w:r>
            <w:r>
              <w:rPr>
                <w:caps/>
                <w:sz w:val="22"/>
                <w:szCs w:val="22"/>
              </w:rPr>
              <w:t>“</w:t>
            </w:r>
            <w:r>
              <w:rPr>
                <w:sz w:val="22"/>
                <w:szCs w:val="22"/>
              </w:rPr>
              <w:t xml:space="preserve"> partneriui taikomus bendruosius, specialiuosius ir papildomus</w:t>
            </w:r>
            <w:r>
              <w:rPr>
                <w:i/>
                <w:sz w:val="22"/>
                <w:szCs w:val="22"/>
              </w:rPr>
              <w:t xml:space="preserve"> </w:t>
            </w:r>
            <w:r>
              <w:rPr>
                <w:sz w:val="22"/>
                <w:szCs w:val="22"/>
              </w:rPr>
              <w:t>tinkamumo reikalavimus.</w:t>
            </w:r>
          </w:p>
          <w:p w:rsidR="009B3243" w:rsidRDefault="009B3243">
            <w:pPr>
              <w:jc w:val="both"/>
              <w:rPr>
                <w:i/>
                <w:sz w:val="22"/>
                <w:szCs w:val="22"/>
              </w:rPr>
            </w:pPr>
            <w:r w:rsidRPr="009B3243">
              <w:rPr>
                <w:i/>
                <w:sz w:val="22"/>
                <w:szCs w:val="22"/>
              </w:rPr>
              <w:t>Vietos projekto partneris – juridinis asmuo, dalyvaujantis įgyvendinant ir (ar) finansuojant vietos projektą pagal pasirašytą Jungtinės veiklos sutartį  (FSA 2 priedas).</w:t>
            </w:r>
          </w:p>
        </w:tc>
      </w:tr>
      <w:tr w:rsidR="001F1966">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sz w:val="22"/>
                <w:szCs w:val="22"/>
              </w:rPr>
            </w:pPr>
            <w:r>
              <w:rPr>
                <w:sz w:val="22"/>
                <w:szCs w:val="22"/>
              </w:rPr>
              <w:t>1.10.</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Kvietimui teikti VPS priemonės veiklos srities</w:t>
            </w:r>
            <w:r>
              <w:rPr>
                <w:i/>
                <w:sz w:val="22"/>
                <w:szCs w:val="22"/>
              </w:rPr>
              <w:t xml:space="preserve"> </w:t>
            </w:r>
            <w:r>
              <w:rPr>
                <w:sz w:val="22"/>
                <w:szCs w:val="22"/>
              </w:rPr>
              <w:t>vietos projektų paraiškas skiriama:</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b/>
                <w:i/>
                <w:sz w:val="22"/>
                <w:szCs w:val="22"/>
              </w:rPr>
            </w:pPr>
            <w:r>
              <w:rPr>
                <w:sz w:val="22"/>
                <w:szCs w:val="22"/>
              </w:rPr>
              <w:t>200 000,00 Eur</w:t>
            </w:r>
          </w:p>
        </w:tc>
      </w:tr>
      <w:tr w:rsidR="001F1966">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sz w:val="22"/>
                <w:szCs w:val="22"/>
              </w:rPr>
            </w:pPr>
            <w:r>
              <w:rPr>
                <w:sz w:val="22"/>
                <w:szCs w:val="22"/>
              </w:rPr>
              <w:t>1.11.</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b/>
                <w:i/>
                <w:sz w:val="22"/>
                <w:szCs w:val="22"/>
              </w:rPr>
            </w:pPr>
            <w:r>
              <w:rPr>
                <w:b/>
                <w:sz w:val="22"/>
                <w:szCs w:val="22"/>
              </w:rPr>
              <w:t>50 000,00 Eur.</w:t>
            </w:r>
          </w:p>
        </w:tc>
      </w:tr>
      <w:tr w:rsidR="001F1966">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sz w:val="22"/>
                <w:szCs w:val="22"/>
              </w:rPr>
            </w:pPr>
            <w:r>
              <w:rPr>
                <w:sz w:val="22"/>
                <w:szCs w:val="22"/>
              </w:rPr>
              <w:t>1.12.</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Didžiausia lėšų vietos projektui įgyvendinti lyginamoji dalis:</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Paramos lėšos vietos projektui įgyvendinti gali sudaryti:</w:t>
            </w:r>
          </w:p>
          <w:p w:rsidR="00A30AC2" w:rsidRDefault="00A403F6" w:rsidP="00A30AC2">
            <w:pPr>
              <w:pStyle w:val="BodyText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 xml:space="preserve"> </w:t>
            </w:r>
            <w:r>
              <w:rPr>
                <w:rFonts w:ascii="Times New Roman" w:hAnsi="Times New Roman" w:cs="Times New Roman"/>
                <w:b/>
                <w:sz w:val="22"/>
                <w:szCs w:val="22"/>
                <w:lang w:val="lt-LT"/>
              </w:rPr>
              <w:t>1.</w:t>
            </w:r>
            <w:r>
              <w:rPr>
                <w:rFonts w:ascii="Times New Roman" w:hAnsi="Times New Roman" w:cs="Times New Roman"/>
                <w:sz w:val="22"/>
                <w:szCs w:val="22"/>
                <w:lang w:val="lt-LT"/>
              </w:rPr>
              <w:t xml:space="preserve"> </w:t>
            </w:r>
            <w:r>
              <w:rPr>
                <w:rFonts w:ascii="Times New Roman" w:hAnsi="Times New Roman" w:cs="Times New Roman"/>
                <w:b/>
                <w:sz w:val="22"/>
                <w:szCs w:val="22"/>
                <w:lang w:val="lt-LT"/>
              </w:rPr>
              <w:t xml:space="preserve">iki </w:t>
            </w:r>
            <w:r>
              <w:rPr>
                <w:rFonts w:ascii="Times New Roman" w:hAnsi="Times New Roman" w:cs="Times New Roman"/>
                <w:b/>
                <w:color w:val="000000"/>
                <w:sz w:val="22"/>
                <w:szCs w:val="22"/>
                <w:lang w:val="lt-LT"/>
              </w:rPr>
              <w:t>80 proc</w:t>
            </w:r>
            <w:r>
              <w:rPr>
                <w:rFonts w:ascii="Times New Roman" w:hAnsi="Times New Roman" w:cs="Times New Roman"/>
                <w:color w:val="000000"/>
                <w:sz w:val="22"/>
                <w:szCs w:val="22"/>
                <w:lang w:val="lt-LT"/>
              </w:rPr>
              <w:t xml:space="preserve">. tinkamų finansuoti išlaidų, kai vietos projektas yra </w:t>
            </w:r>
            <w:r>
              <w:rPr>
                <w:rFonts w:ascii="Times New Roman" w:hAnsi="Times New Roman" w:cs="Times New Roman"/>
                <w:b/>
                <w:color w:val="000000"/>
                <w:sz w:val="22"/>
                <w:szCs w:val="22"/>
                <w:lang w:val="lt-LT"/>
              </w:rPr>
              <w:t>privataus socialinio verslo</w:t>
            </w:r>
            <w:r>
              <w:rPr>
                <w:rFonts w:ascii="Times New Roman" w:hAnsi="Times New Roman" w:cs="Times New Roman"/>
                <w:color w:val="000000"/>
                <w:sz w:val="22"/>
                <w:szCs w:val="22"/>
                <w:lang w:val="lt-LT"/>
              </w:rPr>
              <w:t>, atitinkančio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(2017 m. lapkričio 29 įsakymo Nr. 3D-764 redakcija) (toliau – Socialinio verslo gairės), nuostatas, pobūdžio</w:t>
            </w:r>
            <w:r w:rsidR="00A30AC2">
              <w:rPr>
                <w:rFonts w:ascii="Times New Roman" w:hAnsi="Times New Roman" w:cs="Times New Roman"/>
                <w:color w:val="000000"/>
                <w:sz w:val="22"/>
                <w:szCs w:val="22"/>
                <w:lang w:val="lt-LT"/>
              </w:rPr>
              <w:t xml:space="preserve">; </w:t>
            </w:r>
          </w:p>
          <w:p w:rsidR="001F1966" w:rsidRDefault="00A403F6" w:rsidP="00A30AC2">
            <w:pPr>
              <w:pStyle w:val="BodyText1"/>
              <w:ind w:firstLine="0"/>
            </w:pPr>
            <w:r>
              <w:rPr>
                <w:rFonts w:ascii="Times New Roman" w:hAnsi="Times New Roman" w:cs="Times New Roman"/>
                <w:b/>
                <w:sz w:val="22"/>
                <w:szCs w:val="22"/>
                <w:lang w:val="lt-LT"/>
              </w:rPr>
              <w:t>2.</w:t>
            </w:r>
            <w:r>
              <w:rPr>
                <w:rFonts w:ascii="Times New Roman" w:hAnsi="Times New Roman" w:cs="Times New Roman"/>
                <w:b/>
                <w:i/>
                <w:sz w:val="22"/>
                <w:szCs w:val="22"/>
                <w:lang w:val="lt-LT"/>
              </w:rPr>
              <w:t xml:space="preserve"> </w:t>
            </w:r>
            <w:r>
              <w:rPr>
                <w:rFonts w:ascii="Times New Roman" w:hAnsi="Times New Roman" w:cs="Times New Roman"/>
                <w:b/>
                <w:sz w:val="22"/>
                <w:szCs w:val="22"/>
                <w:lang w:val="lt-LT"/>
              </w:rPr>
              <w:t xml:space="preserve">iki </w:t>
            </w:r>
            <w:r>
              <w:rPr>
                <w:rFonts w:ascii="Times New Roman" w:hAnsi="Times New Roman" w:cs="Times New Roman"/>
                <w:b/>
                <w:color w:val="000000"/>
                <w:sz w:val="22"/>
                <w:szCs w:val="22"/>
                <w:lang w:val="lt-LT"/>
              </w:rPr>
              <w:t>95 proc.</w:t>
            </w:r>
            <w:r>
              <w:rPr>
                <w:rFonts w:ascii="Times New Roman" w:hAnsi="Times New Roman" w:cs="Times New Roman"/>
                <w:color w:val="000000"/>
                <w:sz w:val="22"/>
                <w:szCs w:val="22"/>
                <w:lang w:val="lt-LT"/>
              </w:rPr>
              <w:t xml:space="preserve"> tinkamų finansuoti </w:t>
            </w:r>
            <w:r>
              <w:rPr>
                <w:rFonts w:ascii="Times New Roman" w:hAnsi="Times New Roman" w:cs="Times New Roman"/>
                <w:sz w:val="22"/>
                <w:szCs w:val="22"/>
                <w:lang w:val="lt-LT"/>
              </w:rPr>
              <w:t xml:space="preserve">vietos projektų </w:t>
            </w:r>
            <w:r>
              <w:rPr>
                <w:rFonts w:ascii="Times New Roman" w:hAnsi="Times New Roman" w:cs="Times New Roman"/>
                <w:color w:val="000000"/>
                <w:sz w:val="22"/>
                <w:szCs w:val="22"/>
                <w:lang w:val="lt-LT"/>
              </w:rPr>
              <w:t xml:space="preserve">išlaidų, kai vietos projektas yra  </w:t>
            </w:r>
            <w:r>
              <w:rPr>
                <w:rFonts w:ascii="Times New Roman" w:hAnsi="Times New Roman" w:cs="Times New Roman"/>
                <w:b/>
                <w:color w:val="000000"/>
                <w:sz w:val="22"/>
                <w:szCs w:val="22"/>
                <w:lang w:val="lt-LT"/>
              </w:rPr>
              <w:t>viešojo   socialinio verslo</w:t>
            </w:r>
            <w:r>
              <w:rPr>
                <w:rFonts w:ascii="Times New Roman" w:hAnsi="Times New Roman" w:cs="Times New Roman"/>
                <w:color w:val="000000"/>
                <w:sz w:val="22"/>
                <w:szCs w:val="22"/>
                <w:lang w:val="lt-LT"/>
              </w:rPr>
              <w:t>, atitinkančio Socialinio verslo gairių nuostatas, pobūdžio.</w:t>
            </w:r>
          </w:p>
        </w:tc>
      </w:tr>
      <w:tr w:rsidR="001F1966" w:rsidTr="00A403F6">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sz w:val="22"/>
                <w:szCs w:val="22"/>
              </w:rPr>
            </w:pPr>
            <w:r>
              <w:rPr>
                <w:sz w:val="22"/>
                <w:szCs w:val="22"/>
              </w:rPr>
              <w:t>1.13.</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FFFFFF" w:themeFill="background1"/>
          </w:tcPr>
          <w:p w:rsidR="001F1966" w:rsidRDefault="00A403F6">
            <w:pPr>
              <w:numPr>
                <w:ilvl w:val="0"/>
                <w:numId w:val="1"/>
              </w:numPr>
              <w:ind w:left="288" w:hanging="283"/>
              <w:jc w:val="both"/>
              <w:rPr>
                <w:sz w:val="22"/>
                <w:szCs w:val="22"/>
              </w:rPr>
            </w:pPr>
            <w:r>
              <w:rPr>
                <w:sz w:val="22"/>
                <w:szCs w:val="22"/>
              </w:rPr>
              <w:t>pareiškėjo nuosavos piniginės lėšos arba savivaldybės biudžeto lėšos (kai taikoma);</w:t>
            </w:r>
          </w:p>
          <w:p w:rsidR="001F1966" w:rsidRDefault="00A403F6">
            <w:pPr>
              <w:numPr>
                <w:ilvl w:val="0"/>
                <w:numId w:val="1"/>
              </w:numPr>
              <w:ind w:left="288" w:hanging="283"/>
              <w:jc w:val="both"/>
              <w:rPr>
                <w:sz w:val="22"/>
                <w:szCs w:val="22"/>
              </w:rPr>
            </w:pPr>
            <w:bookmarkStart w:id="1" w:name="part_34b0468a3bd34702aa36c3fcc40538ff"/>
            <w:bookmarkEnd w:id="1"/>
            <w:r>
              <w:rPr>
                <w:sz w:val="22"/>
                <w:szCs w:val="22"/>
              </w:rPr>
              <w:t>tinkamo vietos projekto partnerio nuosavos piniginės lėšos;</w:t>
            </w:r>
          </w:p>
          <w:p w:rsidR="001F1966" w:rsidRDefault="00A403F6">
            <w:pPr>
              <w:numPr>
                <w:ilvl w:val="0"/>
                <w:numId w:val="1"/>
              </w:numPr>
              <w:ind w:left="288" w:hanging="283"/>
              <w:jc w:val="both"/>
            </w:pPr>
            <w:bookmarkStart w:id="2" w:name="part_d0d1f51e72f7404eb6b2c192bf400c04"/>
            <w:bookmarkEnd w:id="2"/>
            <w:r>
              <w:rPr>
                <w:sz w:val="22"/>
                <w:szCs w:val="22"/>
              </w:rPr>
              <w:t>pareiškėjo ir (arba) tinkamo vietos projekto partnerio  skolintos lėšos;</w:t>
            </w:r>
          </w:p>
          <w:p w:rsidR="001F1966" w:rsidRPr="009B3243" w:rsidRDefault="00A403F6">
            <w:pPr>
              <w:numPr>
                <w:ilvl w:val="0"/>
                <w:numId w:val="1"/>
              </w:numPr>
              <w:ind w:left="288" w:hanging="283"/>
              <w:jc w:val="both"/>
              <w:rPr>
                <w:sz w:val="22"/>
                <w:szCs w:val="22"/>
              </w:rPr>
            </w:pPr>
            <w:bookmarkStart w:id="3" w:name="part_dda9b4fdb88740f28a19a6815d901737"/>
            <w:bookmarkEnd w:id="3"/>
            <w:r w:rsidRPr="009B3243">
              <w:rPr>
                <w:sz w:val="22"/>
                <w:szCs w:val="22"/>
              </w:rPr>
              <w:t>pareiškėjo ir (arba) tinkamo vietos projekto partnerio įnašas natūra – savanoriškais darbais;</w:t>
            </w:r>
          </w:p>
          <w:p w:rsidR="001F1966" w:rsidRPr="009B3243" w:rsidRDefault="00A403F6">
            <w:pPr>
              <w:numPr>
                <w:ilvl w:val="0"/>
                <w:numId w:val="1"/>
              </w:numPr>
              <w:ind w:left="288" w:hanging="283"/>
              <w:jc w:val="both"/>
              <w:rPr>
                <w:sz w:val="22"/>
                <w:szCs w:val="22"/>
              </w:rPr>
            </w:pPr>
            <w:bookmarkStart w:id="4" w:name="part_6afb56729a5d4d35b73d2661233b1c14"/>
            <w:bookmarkEnd w:id="4"/>
            <w:r w:rsidRPr="009B3243">
              <w:rPr>
                <w:sz w:val="22"/>
                <w:szCs w:val="22"/>
              </w:rPr>
              <w:t>pareiškėjo ir (arba) tinkamo vietos projekto partnerio įnašas natūra – nekilnojamuoju turtu;</w:t>
            </w:r>
          </w:p>
          <w:p w:rsidR="001F1966" w:rsidRDefault="00A403F6">
            <w:pPr>
              <w:numPr>
                <w:ilvl w:val="0"/>
                <w:numId w:val="1"/>
              </w:numPr>
              <w:ind w:left="288" w:hanging="283"/>
              <w:jc w:val="both"/>
              <w:rPr>
                <w:sz w:val="22"/>
                <w:szCs w:val="22"/>
              </w:rPr>
            </w:pPr>
            <w:bookmarkStart w:id="5" w:name="part_f317903682b74550a696a15e6ee28008"/>
            <w:bookmarkEnd w:id="5"/>
            <w:r>
              <w:rPr>
                <w:sz w:val="22"/>
                <w:szCs w:val="22"/>
              </w:rPr>
              <w:t>pareiškėjo iš vietos projekte numatytos vykdyti veiklos gautinos lėšos;</w:t>
            </w:r>
          </w:p>
          <w:p w:rsidR="001F1966" w:rsidRDefault="00A403F6">
            <w:pPr>
              <w:numPr>
                <w:ilvl w:val="0"/>
                <w:numId w:val="1"/>
              </w:numPr>
              <w:ind w:left="288" w:hanging="283"/>
              <w:jc w:val="both"/>
              <w:rPr>
                <w:b/>
                <w:i/>
                <w:sz w:val="22"/>
                <w:szCs w:val="22"/>
              </w:rPr>
            </w:pPr>
            <w:bookmarkStart w:id="6" w:name="part_62ca914f5c63421e936bcc59d780376b"/>
            <w:bookmarkEnd w:id="6"/>
            <w:r>
              <w:rPr>
                <w:sz w:val="22"/>
                <w:szCs w:val="22"/>
              </w:rPr>
              <w:t>gautinos paramos lėšos, kai vietos projektas įgyvendinamas ne vienu etapu.</w:t>
            </w:r>
          </w:p>
        </w:tc>
      </w:tr>
      <w:tr w:rsidR="001F1966">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sz w:val="22"/>
                <w:szCs w:val="22"/>
              </w:rPr>
            </w:pPr>
            <w:r>
              <w:rPr>
                <w:sz w:val="22"/>
                <w:szCs w:val="22"/>
              </w:rPr>
              <w:t>1.14.</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Vietos projektų finansavimo fondas </w:t>
            </w:r>
            <w:r>
              <w:rPr>
                <w:rFonts w:ascii="Times New Roman" w:hAnsi="Times New Roman" w:cs="Times New Roman"/>
                <w:i/>
                <w:sz w:val="22"/>
                <w:szCs w:val="22"/>
                <w:lang w:val="lt-LT"/>
              </w:rPr>
              <w:t>(-ai)</w:t>
            </w:r>
            <w:r>
              <w:rPr>
                <w:rFonts w:ascii="Times New Roman" w:hAnsi="Times New Roman" w:cs="Times New Roman"/>
                <w:sz w:val="22"/>
                <w:szCs w:val="22"/>
                <w:lang w:val="lt-LT"/>
              </w:rPr>
              <w:t>:</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pStyle w:val="num1diagrama0"/>
              <w:tabs>
                <w:tab w:val="left" w:pos="540"/>
                <w:tab w:val="left" w:pos="1260"/>
                <w:tab w:val="left" w:pos="1440"/>
                <w:tab w:val="left" w:pos="1620"/>
                <w:tab w:val="left" w:pos="1800"/>
              </w:tabs>
              <w:rPr>
                <w:i/>
                <w:sz w:val="22"/>
                <w:szCs w:val="22"/>
              </w:rPr>
            </w:pPr>
            <w:r>
              <w:rPr>
                <w:sz w:val="22"/>
                <w:szCs w:val="22"/>
              </w:rPr>
              <w:t>Europos žemės ūkio fondo kaimo plėtrai (toliau – EŽŪFKP) ir Lietuvos Respublikos valstybės biudžeto lėšos.</w:t>
            </w:r>
          </w:p>
        </w:tc>
      </w:tr>
      <w:tr w:rsidR="001F1966">
        <w:tc>
          <w:tcPr>
            <w:tcW w:w="15162" w:type="dxa"/>
            <w:gridSpan w:val="24"/>
            <w:tcBorders>
              <w:top w:val="single" w:sz="4" w:space="0" w:color="000000"/>
              <w:left w:val="single" w:sz="4" w:space="0" w:color="000000"/>
              <w:bottom w:val="single" w:sz="4" w:space="0" w:color="000000"/>
              <w:right w:val="single" w:sz="4" w:space="0" w:color="000000"/>
            </w:tcBorders>
            <w:shd w:val="clear" w:color="auto" w:fill="FBE4D5"/>
          </w:tcPr>
          <w:p w:rsidR="001F1966" w:rsidRDefault="001F1966">
            <w:pPr>
              <w:rPr>
                <w:b/>
                <w:sz w:val="22"/>
                <w:szCs w:val="22"/>
              </w:rPr>
            </w:pPr>
          </w:p>
        </w:tc>
      </w:tr>
    </w:tbl>
    <w:p w:rsidR="001F1966" w:rsidRDefault="001F1966">
      <w:pPr>
        <w:rPr>
          <w:sz w:val="22"/>
          <w:szCs w:val="22"/>
        </w:rPr>
      </w:pPr>
    </w:p>
    <w:p w:rsidR="001F1966" w:rsidRDefault="001F1966">
      <w:pPr>
        <w:rPr>
          <w:sz w:val="22"/>
          <w:szCs w:val="22"/>
        </w:rPr>
      </w:pPr>
    </w:p>
    <w:tbl>
      <w:tblPr>
        <w:tblW w:w="15163" w:type="dxa"/>
        <w:tblLook w:val="04A0" w:firstRow="1" w:lastRow="0" w:firstColumn="1" w:lastColumn="0" w:noHBand="0" w:noVBand="1"/>
      </w:tblPr>
      <w:tblGrid>
        <w:gridCol w:w="755"/>
        <w:gridCol w:w="3873"/>
        <w:gridCol w:w="1634"/>
        <w:gridCol w:w="14"/>
        <w:gridCol w:w="4065"/>
        <w:gridCol w:w="4822"/>
      </w:tblGrid>
      <w:tr w:rsidR="001F1966">
        <w:tc>
          <w:tcPr>
            <w:tcW w:w="15163" w:type="dxa"/>
            <w:gridSpan w:val="6"/>
            <w:tcBorders>
              <w:top w:val="single" w:sz="4" w:space="0" w:color="000000"/>
              <w:left w:val="single" w:sz="4" w:space="0" w:color="000000"/>
              <w:bottom w:val="single" w:sz="4" w:space="0" w:color="000000"/>
              <w:right w:val="single" w:sz="4" w:space="0" w:color="000000"/>
            </w:tcBorders>
            <w:shd w:val="clear" w:color="auto" w:fill="F4B083"/>
            <w:vAlign w:val="center"/>
          </w:tcPr>
          <w:p w:rsidR="001F1966" w:rsidRDefault="00A403F6">
            <w:pPr>
              <w:rPr>
                <w:b/>
                <w:sz w:val="22"/>
                <w:szCs w:val="22"/>
              </w:rPr>
            </w:pPr>
            <w:r>
              <w:rPr>
                <w:b/>
                <w:sz w:val="22"/>
                <w:szCs w:val="22"/>
              </w:rPr>
              <w:t>2. VIETOS PROJEKTŲ ATRANKOS KRITERIJAI</w:t>
            </w:r>
          </w:p>
        </w:tc>
      </w:tr>
      <w:tr w:rsidR="001F1966">
        <w:tc>
          <w:tcPr>
            <w:tcW w:w="151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both"/>
              <w:rPr>
                <w:sz w:val="22"/>
                <w:szCs w:val="22"/>
              </w:rPr>
            </w:pPr>
            <w:r>
              <w:rPr>
                <w:sz w:val="22"/>
                <w:szCs w:val="22"/>
              </w:rPr>
              <w:t xml:space="preserve">Vietos projektų pridėtinės vertės (kokybės) vertinimo tvarką nustato Vietos projektų administravimo taisyklių 87–92 punktai. </w:t>
            </w:r>
          </w:p>
          <w:p w:rsidR="001F1966" w:rsidRDefault="00A403F6">
            <w:pPr>
              <w:jc w:val="both"/>
            </w:pPr>
            <w:r>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p w:rsidR="001F1966" w:rsidRDefault="00A403F6">
            <w:pPr>
              <w:jc w:val="both"/>
            </w:pPr>
            <w:r>
              <w:rPr>
                <w:b/>
                <w:sz w:val="22"/>
                <w:szCs w:val="22"/>
              </w:rPr>
              <w:lastRenderedPageBreak/>
              <w:t>Laikoma, kad vietos projektas pakankamai kokybiškas ir sukurs pakankamą pridėtinę vertę siekiant VPS tikslų, jeigu vietos projektų pridėtinės vertės (kokybės) vertinimo metu jam suteikiama ne mažiau kaip 40 (keturiasdešimt) balų.</w:t>
            </w:r>
          </w:p>
        </w:tc>
      </w:tr>
      <w:tr w:rsidR="001F1966" w:rsidTr="00762C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both"/>
              <w:rPr>
                <w:b/>
                <w:sz w:val="22"/>
                <w:szCs w:val="22"/>
              </w:rPr>
            </w:pPr>
            <w:r>
              <w:rPr>
                <w:b/>
                <w:sz w:val="22"/>
                <w:szCs w:val="22"/>
              </w:rPr>
              <w:lastRenderedPageBreak/>
              <w:t>2.1.</w:t>
            </w:r>
          </w:p>
        </w:tc>
        <w:tc>
          <w:tcPr>
            <w:tcW w:w="144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both"/>
              <w:rPr>
                <w:b/>
                <w:sz w:val="22"/>
                <w:szCs w:val="22"/>
              </w:rPr>
            </w:pPr>
            <w:r>
              <w:rPr>
                <w:sz w:val="22"/>
                <w:szCs w:val="22"/>
              </w:rPr>
              <w:t>Vietos projektų pridėtinės vertės (kokybės) vertinimo metu taikomi šie vietos projektų atrankos kriterijai:</w:t>
            </w:r>
          </w:p>
        </w:tc>
      </w:tr>
      <w:tr w:rsidR="001F1966" w:rsidTr="00762C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b/>
                <w:sz w:val="22"/>
                <w:szCs w:val="22"/>
              </w:rPr>
            </w:pPr>
            <w:r>
              <w:rPr>
                <w:b/>
                <w:sz w:val="22"/>
                <w:szCs w:val="22"/>
              </w:rPr>
              <w:t>Eil. Nr.</w:t>
            </w:r>
          </w:p>
        </w:tc>
        <w:tc>
          <w:tcPr>
            <w:tcW w:w="3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b/>
                <w:sz w:val="22"/>
                <w:szCs w:val="22"/>
              </w:rPr>
            </w:pPr>
            <w:r>
              <w:rPr>
                <w:b/>
                <w:sz w:val="22"/>
                <w:szCs w:val="22"/>
              </w:rPr>
              <w:t>Vietos projektų atrankos kriterijus</w:t>
            </w:r>
            <w:r>
              <w:rPr>
                <w:b/>
                <w:i/>
                <w:sz w:val="22"/>
                <w:szCs w:val="22"/>
              </w:rPr>
              <w:t xml:space="preserve"> </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i/>
                <w:sz w:val="22"/>
                <w:szCs w:val="22"/>
                <w:highlight w:val="yellow"/>
              </w:rPr>
            </w:pPr>
            <w:r>
              <w:rPr>
                <w:b/>
                <w:sz w:val="22"/>
                <w:szCs w:val="22"/>
              </w:rPr>
              <w:t>Didžiausias galimas surinkti balų skaičius</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b/>
                <w:i/>
                <w:sz w:val="22"/>
                <w:szCs w:val="22"/>
              </w:rPr>
            </w:pPr>
            <w:r>
              <w:rPr>
                <w:b/>
                <w:sz w:val="22"/>
                <w:szCs w:val="22"/>
              </w:rPr>
              <w:t>Patikrinamumas</w:t>
            </w:r>
          </w:p>
          <w:p w:rsidR="001F1966" w:rsidRDefault="00A403F6">
            <w:pPr>
              <w:jc w:val="both"/>
              <w:rPr>
                <w:i/>
                <w:sz w:val="20"/>
                <w:szCs w:val="20"/>
              </w:rPr>
            </w:pPr>
            <w:r>
              <w:rPr>
                <w:sz w:val="20"/>
                <w:szCs w:val="20"/>
              </w:rPr>
              <w:t>(Pateikiamas paaiškinimas,</w:t>
            </w:r>
            <w:r>
              <w:rPr>
                <w:i/>
                <w:sz w:val="20"/>
                <w:szCs w:val="20"/>
              </w:rPr>
              <w:t xml:space="preserve"> </w:t>
            </w:r>
            <w:r>
              <w:rPr>
                <w:sz w:val="20"/>
                <w:szCs w:val="20"/>
              </w:rPr>
              <w:t xml:space="preserve">kaip </w:t>
            </w:r>
            <w:r>
              <w:rPr>
                <w:b/>
                <w:sz w:val="20"/>
                <w:szCs w:val="20"/>
              </w:rPr>
              <w:t>vietos projekto paraiškos vertinimo</w:t>
            </w:r>
            <w:r>
              <w:rPr>
                <w:sz w:val="20"/>
                <w:szCs w:val="20"/>
              </w:rPr>
              <w:t xml:space="preserve"> </w:t>
            </w:r>
            <w:r>
              <w:rPr>
                <w:b/>
                <w:sz w:val="20"/>
                <w:szCs w:val="20"/>
              </w:rPr>
              <w:t>metu</w:t>
            </w:r>
            <w:r>
              <w:rPr>
                <w:sz w:val="20"/>
                <w:szCs w:val="20"/>
              </w:rPr>
              <w:t xml:space="preserve"> bus vertinama atitiktis atrankos kriterijui, t. y. kokius rašytinius įrodymus turi pateikti pareiškėjas, kad būtų teigiamai įvertinta atitiktis atrankos kriterijui)</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b/>
                <w:sz w:val="22"/>
                <w:szCs w:val="22"/>
              </w:rPr>
            </w:pPr>
            <w:r>
              <w:rPr>
                <w:b/>
                <w:sz w:val="22"/>
                <w:szCs w:val="22"/>
              </w:rPr>
              <w:t>Kontroliuojamumas</w:t>
            </w:r>
          </w:p>
          <w:p w:rsidR="001F1966" w:rsidRDefault="00A403F6">
            <w:pPr>
              <w:jc w:val="both"/>
              <w:rPr>
                <w:sz w:val="20"/>
                <w:szCs w:val="20"/>
              </w:rPr>
            </w:pPr>
            <w:r>
              <w:rPr>
                <w:sz w:val="20"/>
                <w:szCs w:val="20"/>
              </w:rPr>
              <w:t>(Pateikiamas paaiškinimas, kaip</w:t>
            </w:r>
            <w:r>
              <w:rPr>
                <w:i/>
                <w:sz w:val="20"/>
                <w:szCs w:val="20"/>
              </w:rPr>
              <w:t xml:space="preserve"> </w:t>
            </w:r>
            <w:r>
              <w:rPr>
                <w:b/>
                <w:sz w:val="20"/>
                <w:szCs w:val="20"/>
              </w:rPr>
              <w:t xml:space="preserve">vietos projekto įgyvendinimo metu ir vietos projekto kontrolės laikotarpiu </w:t>
            </w:r>
            <w:r>
              <w:rPr>
                <w:sz w:val="20"/>
                <w:szCs w:val="20"/>
              </w:rPr>
              <w:t xml:space="preserve">bus vertinama atitiktis atrankos kriterijui, t. y. kokius rašytinius įrodymus turės pateikti vietos projekto vykdytojas patikrų vietoje ir ex-post patikrų metu, kad Agentūra galėtų įsitikinti, jog yra visiškai laikomasi atrankos kriterijaus) </w:t>
            </w:r>
          </w:p>
        </w:tc>
      </w:tr>
      <w:tr w:rsidR="001F1966" w:rsidTr="00762C2C">
        <w:trPr>
          <w:trHeight w:val="70"/>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b/>
                <w:sz w:val="22"/>
                <w:szCs w:val="22"/>
              </w:rPr>
            </w:pPr>
            <w:r>
              <w:rPr>
                <w:b/>
                <w:sz w:val="22"/>
                <w:szCs w:val="22"/>
              </w:rPr>
              <w:t>I</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b/>
                <w:sz w:val="22"/>
                <w:szCs w:val="22"/>
              </w:rPr>
            </w:pPr>
            <w:r>
              <w:rPr>
                <w:b/>
                <w:sz w:val="22"/>
                <w:szCs w:val="22"/>
              </w:rPr>
              <w:t>II</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b/>
                <w:sz w:val="22"/>
                <w:szCs w:val="22"/>
              </w:rPr>
            </w:pPr>
            <w:r>
              <w:rPr>
                <w:b/>
                <w:sz w:val="22"/>
                <w:szCs w:val="22"/>
              </w:rPr>
              <w:t>III</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b/>
                <w:sz w:val="22"/>
                <w:szCs w:val="22"/>
              </w:rPr>
            </w:pPr>
            <w:r>
              <w:rPr>
                <w:b/>
                <w:sz w:val="22"/>
                <w:szCs w:val="22"/>
              </w:rPr>
              <w:t>IV</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b/>
                <w:sz w:val="22"/>
                <w:szCs w:val="22"/>
              </w:rPr>
            </w:pPr>
            <w:r>
              <w:rPr>
                <w:b/>
                <w:sz w:val="22"/>
                <w:szCs w:val="22"/>
              </w:rPr>
              <w:t>V</w:t>
            </w:r>
          </w:p>
        </w:tc>
      </w:tr>
      <w:tr w:rsidR="001F1966" w:rsidTr="00762C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b/>
                <w:sz w:val="22"/>
                <w:szCs w:val="22"/>
              </w:rPr>
            </w:pPr>
            <w:r>
              <w:rPr>
                <w:b/>
                <w:sz w:val="22"/>
                <w:szCs w:val="22"/>
              </w:rPr>
              <w:t>1.</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b/>
                <w:sz w:val="22"/>
                <w:szCs w:val="22"/>
              </w:rPr>
            </w:pPr>
            <w:r>
              <w:rPr>
                <w:b/>
                <w:sz w:val="22"/>
                <w:szCs w:val="22"/>
              </w:rPr>
              <w:t>Projekto tikslinių grupių, potencialių naudos gavėjų, įtraukimas į projekto rengimą (apklausos, tyrimai, analizės, susirinkimai ir pan.)</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b/>
                <w:sz w:val="22"/>
                <w:szCs w:val="22"/>
              </w:rPr>
            </w:pPr>
            <w:r>
              <w:rPr>
                <w:b/>
                <w:sz w:val="22"/>
                <w:szCs w:val="22"/>
              </w:rPr>
              <w:t>20</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rsidR="001F1966" w:rsidRPr="00332700" w:rsidRDefault="00A403F6">
            <w:pPr>
              <w:jc w:val="both"/>
              <w:rPr>
                <w:sz w:val="22"/>
                <w:szCs w:val="22"/>
                <w:highlight w:val="yellow"/>
              </w:rPr>
            </w:pPr>
            <w:r>
              <w:rPr>
                <w:sz w:val="22"/>
                <w:szCs w:val="22"/>
              </w:rPr>
              <w:t>Atitiktis atrankos kriterijui vertinama pagal projekto paraiškos 4 dalyje  ,,Vietos  projekto atitiktis vietos projektų atrankos kriterijams“ pateiktą informaciją  ir  dokumentus patvirtinančius informaciją (apklausos, tyrimai, analizės, susirinkimų protokolai ir pan.).</w:t>
            </w:r>
            <w:r>
              <w:t xml:space="preserve"> </w:t>
            </w:r>
            <w:r w:rsidRPr="00332700">
              <w:rPr>
                <w:sz w:val="22"/>
                <w:szCs w:val="22"/>
              </w:rPr>
              <w:t>(Projekto tikslinės grupės: socialiai pažeidžiam</w:t>
            </w:r>
            <w:r w:rsidR="00332700" w:rsidRPr="00332700">
              <w:rPr>
                <w:sz w:val="22"/>
                <w:szCs w:val="22"/>
              </w:rPr>
              <w:t>os grupės</w:t>
            </w:r>
            <w:r w:rsidRPr="00332700">
              <w:rPr>
                <w:sz w:val="22"/>
                <w:szCs w:val="22"/>
              </w:rPr>
              <w:t xml:space="preserve"> </w:t>
            </w:r>
            <w:r w:rsidR="00332700" w:rsidRPr="00332700">
              <w:rPr>
                <w:sz w:val="22"/>
                <w:szCs w:val="22"/>
              </w:rPr>
              <w:t xml:space="preserve">(socialinės rizikos šeimos, vieniši ir senyvi žmonės, daugiavaikės šeimos, bedarbiai, vaikai, mažamečius vaikus auginančios šeimos, neįgalieji ir pan.); </w:t>
            </w:r>
            <w:r w:rsidRPr="00332700">
              <w:rPr>
                <w:sz w:val="22"/>
                <w:szCs w:val="22"/>
              </w:rPr>
              <w:t>VVG  teritorijoje  registruoti  ir  veiklą  vykdantys socialinio  verslo  subjektai).</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Netaikomas</w:t>
            </w:r>
          </w:p>
        </w:tc>
      </w:tr>
      <w:tr w:rsidR="001F1966" w:rsidTr="00762C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b/>
                <w:sz w:val="22"/>
                <w:szCs w:val="22"/>
              </w:rPr>
            </w:pPr>
            <w:r>
              <w:rPr>
                <w:b/>
                <w:sz w:val="22"/>
                <w:szCs w:val="22"/>
              </w:rPr>
              <w:t>2.</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b/>
                <w:sz w:val="22"/>
                <w:szCs w:val="22"/>
              </w:rPr>
            </w:pPr>
            <w:r>
              <w:rPr>
                <w:b/>
                <w:sz w:val="22"/>
                <w:szCs w:val="22"/>
              </w:rPr>
              <w:t>Didesnis sukurtų naujų darbo vietų skaičius.</w:t>
            </w:r>
          </w:p>
          <w:p w:rsidR="001F1966" w:rsidRDefault="00A403F6">
            <w:pPr>
              <w:jc w:val="both"/>
            </w:pPr>
            <w:r>
              <w:rPr>
                <w:sz w:val="22"/>
                <w:szCs w:val="22"/>
              </w:rPr>
              <w:t xml:space="preserve"> Šis atrankos kriterijus detalizuojamas taip:</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b/>
                <w:sz w:val="22"/>
                <w:szCs w:val="22"/>
              </w:rPr>
            </w:pPr>
            <w:r>
              <w:rPr>
                <w:b/>
                <w:sz w:val="22"/>
                <w:szCs w:val="22"/>
              </w:rPr>
              <w:t>30</w:t>
            </w:r>
          </w:p>
          <w:p w:rsidR="001F1966" w:rsidRDefault="001F1966">
            <w:pPr>
              <w:jc w:val="center"/>
              <w:rPr>
                <w:sz w:val="22"/>
                <w:szCs w:val="22"/>
              </w:rPr>
            </w:pPr>
          </w:p>
        </w:tc>
        <w:tc>
          <w:tcPr>
            <w:tcW w:w="40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Atitiktis atrankos kriterijui vertinama pagal projekto paraiškos 4 dalyje  ,,Vietos  projekto atitiktis vietos projektų atrankos kriterijams“ nurodytus  sukuriamų naujų darbo vietų skaičius ir Vietos projekto paraiškos  priede ,,Verslo planas“ nurodytus  sukuriamų naujų darbo vietų skaičius.</w:t>
            </w:r>
          </w:p>
        </w:tc>
        <w:tc>
          <w:tcPr>
            <w:tcW w:w="48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Vietos projekto įgyvendinimo patikrų  metu vietos projekto vykdytojas turės pateikti darbo sutartis, darbo laiko apskaitos žiniaraščius bei   projekto metinę ataskaitą, kurioje rodiklio ,,Naujos darbo vietos sukūrimas ir išlaikymas“ informacija pateikiama vadovaujantis  ,,Projektų, įgyvendinamų pagal Lietuvos kaimo plėtros 2014-2020 metų programos priemonės, rodiklio ,,Naujos darbo vietos sukūrimas ir išlaikymas“ pasiekimo vertinimo metodika“, patvirtinta  LR Žemės ūkio ministro 2017-11-09 įsakymu Nr. 3D-718 (</w:t>
            </w:r>
            <w:r w:rsidRPr="000F4F13">
              <w:rPr>
                <w:sz w:val="22"/>
                <w:szCs w:val="22"/>
              </w:rPr>
              <w:t xml:space="preserve">pakeitimas, Lietuvos Respublikos žemės ūkio ministro 2018 m. </w:t>
            </w:r>
            <w:r w:rsidR="00E73C56" w:rsidRPr="000F4F13">
              <w:rPr>
                <w:sz w:val="22"/>
                <w:szCs w:val="22"/>
              </w:rPr>
              <w:t>gruodžio</w:t>
            </w:r>
            <w:r w:rsidRPr="000F4F13">
              <w:rPr>
                <w:sz w:val="22"/>
                <w:szCs w:val="22"/>
              </w:rPr>
              <w:t xml:space="preserve"> 1</w:t>
            </w:r>
            <w:r w:rsidR="00E73C56" w:rsidRPr="000F4F13">
              <w:rPr>
                <w:sz w:val="22"/>
                <w:szCs w:val="22"/>
              </w:rPr>
              <w:t>2</w:t>
            </w:r>
            <w:r w:rsidRPr="000F4F13">
              <w:rPr>
                <w:sz w:val="22"/>
                <w:szCs w:val="22"/>
              </w:rPr>
              <w:t xml:space="preserve"> d. įsakymas Nr. 3D-</w:t>
            </w:r>
            <w:r w:rsidR="00E73C56" w:rsidRPr="000F4F13">
              <w:rPr>
                <w:sz w:val="22"/>
                <w:szCs w:val="22"/>
              </w:rPr>
              <w:lastRenderedPageBreak/>
              <w:t>900</w:t>
            </w:r>
            <w:r w:rsidRPr="000F4F13">
              <w:rPr>
                <w:sz w:val="22"/>
                <w:szCs w:val="22"/>
              </w:rPr>
              <w:t>).</w:t>
            </w:r>
          </w:p>
        </w:tc>
      </w:tr>
      <w:tr w:rsidR="001F1966" w:rsidTr="00762C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t>2.1.</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Sukuriama daugiau   nei 1 darbo vieta;</w:t>
            </w:r>
          </w:p>
          <w:p w:rsidR="001F1966" w:rsidRDefault="001F1966">
            <w:pPr>
              <w:jc w:val="both"/>
              <w:rPr>
                <w:sz w:val="22"/>
                <w:szCs w:val="22"/>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sz w:val="22"/>
                <w:szCs w:val="22"/>
              </w:rPr>
            </w:pPr>
            <w:r>
              <w:rPr>
                <w:sz w:val="22"/>
                <w:szCs w:val="22"/>
              </w:rPr>
              <w:t>30</w:t>
            </w:r>
          </w:p>
        </w:tc>
        <w:tc>
          <w:tcPr>
            <w:tcW w:w="407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F1966" w:rsidRDefault="001F1966">
            <w:pPr>
              <w:jc w:val="both"/>
              <w:rPr>
                <w:sz w:val="22"/>
                <w:szCs w:val="22"/>
              </w:rPr>
            </w:pPr>
          </w:p>
        </w:tc>
        <w:tc>
          <w:tcPr>
            <w:tcW w:w="4822" w:type="dxa"/>
            <w:vMerge/>
            <w:tcBorders>
              <w:top w:val="single" w:sz="4" w:space="0" w:color="000000"/>
              <w:left w:val="single" w:sz="4" w:space="0" w:color="000000"/>
              <w:bottom w:val="single" w:sz="4" w:space="0" w:color="000000"/>
              <w:right w:val="single" w:sz="4" w:space="0" w:color="000000"/>
            </w:tcBorders>
            <w:shd w:val="clear" w:color="auto" w:fill="auto"/>
          </w:tcPr>
          <w:p w:rsidR="001F1966" w:rsidRDefault="001F1966">
            <w:pPr>
              <w:jc w:val="both"/>
              <w:rPr>
                <w:sz w:val="22"/>
                <w:szCs w:val="22"/>
              </w:rPr>
            </w:pPr>
          </w:p>
        </w:tc>
      </w:tr>
      <w:tr w:rsidR="001F1966" w:rsidTr="00762C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t>2.2.</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Sukuriama 1 darbo vieta</w:t>
            </w:r>
            <w:r w:rsidR="00995261">
              <w:rPr>
                <w:sz w:val="22"/>
                <w:szCs w:val="22"/>
              </w:rPr>
              <w:t>;</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sz w:val="22"/>
                <w:szCs w:val="22"/>
              </w:rPr>
            </w:pPr>
            <w:r>
              <w:rPr>
                <w:sz w:val="22"/>
                <w:szCs w:val="22"/>
              </w:rPr>
              <w:t>20</w:t>
            </w:r>
          </w:p>
        </w:tc>
        <w:tc>
          <w:tcPr>
            <w:tcW w:w="407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F1966" w:rsidRDefault="001F1966">
            <w:pPr>
              <w:jc w:val="both"/>
              <w:rPr>
                <w:sz w:val="22"/>
                <w:szCs w:val="22"/>
              </w:rPr>
            </w:pPr>
          </w:p>
        </w:tc>
        <w:tc>
          <w:tcPr>
            <w:tcW w:w="4822" w:type="dxa"/>
            <w:vMerge/>
            <w:tcBorders>
              <w:top w:val="single" w:sz="4" w:space="0" w:color="000000"/>
              <w:left w:val="single" w:sz="4" w:space="0" w:color="000000"/>
              <w:bottom w:val="single" w:sz="4" w:space="0" w:color="000000"/>
              <w:right w:val="single" w:sz="4" w:space="0" w:color="000000"/>
            </w:tcBorders>
            <w:shd w:val="clear" w:color="auto" w:fill="auto"/>
          </w:tcPr>
          <w:p w:rsidR="001F1966" w:rsidRDefault="001F1966">
            <w:pPr>
              <w:jc w:val="both"/>
              <w:rPr>
                <w:sz w:val="22"/>
                <w:szCs w:val="22"/>
              </w:rPr>
            </w:pPr>
          </w:p>
        </w:tc>
      </w:tr>
      <w:tr w:rsidR="001F1966" w:rsidTr="00762C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t>2.3.</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Sukuriama 0,75  darbo vietos.</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sz w:val="22"/>
                <w:szCs w:val="22"/>
              </w:rPr>
            </w:pPr>
            <w:r>
              <w:rPr>
                <w:sz w:val="22"/>
                <w:szCs w:val="22"/>
              </w:rPr>
              <w:t>10</w:t>
            </w:r>
          </w:p>
        </w:tc>
        <w:tc>
          <w:tcPr>
            <w:tcW w:w="407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F1966" w:rsidRDefault="001F1966">
            <w:pPr>
              <w:jc w:val="both"/>
              <w:rPr>
                <w:sz w:val="22"/>
                <w:szCs w:val="22"/>
              </w:rPr>
            </w:pPr>
          </w:p>
        </w:tc>
        <w:tc>
          <w:tcPr>
            <w:tcW w:w="4822" w:type="dxa"/>
            <w:vMerge/>
            <w:tcBorders>
              <w:top w:val="single" w:sz="4" w:space="0" w:color="000000"/>
              <w:left w:val="single" w:sz="4" w:space="0" w:color="000000"/>
              <w:bottom w:val="single" w:sz="4" w:space="0" w:color="000000"/>
              <w:right w:val="single" w:sz="4" w:space="0" w:color="000000"/>
            </w:tcBorders>
            <w:shd w:val="clear" w:color="auto" w:fill="auto"/>
          </w:tcPr>
          <w:p w:rsidR="001F1966" w:rsidRDefault="001F1966">
            <w:pPr>
              <w:jc w:val="both"/>
              <w:rPr>
                <w:sz w:val="22"/>
                <w:szCs w:val="22"/>
              </w:rPr>
            </w:pPr>
          </w:p>
        </w:tc>
      </w:tr>
      <w:tr w:rsidR="001F1966" w:rsidTr="00762C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b/>
                <w:sz w:val="22"/>
                <w:szCs w:val="22"/>
              </w:rPr>
            </w:pPr>
            <w:r>
              <w:rPr>
                <w:b/>
                <w:bCs/>
                <w:sz w:val="22"/>
                <w:szCs w:val="22"/>
              </w:rPr>
              <w:t>3.</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b/>
                <w:bCs/>
              </w:rPr>
            </w:pPr>
            <w:bookmarkStart w:id="7" w:name="__DdeLink__12085_2109338999"/>
            <w:r>
              <w:rPr>
                <w:b/>
                <w:bCs/>
                <w:sz w:val="22"/>
                <w:szCs w:val="22"/>
              </w:rPr>
              <w:t>Projektas įgyvendinamas partnerystėje su kitomis organizacijomis.</w:t>
            </w:r>
            <w:bookmarkEnd w:id="7"/>
          </w:p>
          <w:p w:rsidR="001F1966" w:rsidRDefault="001F1966">
            <w:pPr>
              <w:jc w:val="both"/>
              <w:rPr>
                <w:b/>
                <w:bCs/>
                <w:sz w:val="22"/>
                <w:szCs w:val="22"/>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FB0210">
            <w:pPr>
              <w:jc w:val="center"/>
              <w:rPr>
                <w:b/>
                <w:sz w:val="22"/>
                <w:szCs w:val="22"/>
              </w:rPr>
            </w:pPr>
            <w:r>
              <w:rPr>
                <w:b/>
                <w:bCs/>
                <w:sz w:val="22"/>
                <w:szCs w:val="22"/>
              </w:rPr>
              <w:t>3</w:t>
            </w:r>
            <w:r w:rsidR="00A403F6">
              <w:rPr>
                <w:b/>
                <w:bCs/>
                <w:sz w:val="22"/>
                <w:szCs w:val="22"/>
              </w:rPr>
              <w:t>0</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 xml:space="preserve">Atitiktis atrankos kriterijui vertinama pagal projekto paraiškos 4 dalyje  ,,Vietos  projekto atitiktis vietos projektų atrankos kriterijams“ nurodytą informaciją ir pateiktus dokumentus patvirtinančius informaciją (bendradarbiavimo, jungtinės veiklos, partnerystės sutartys, kuriose turi būti  nurodyta  bendradarbiaujančių subjektų veiklos, veiklų apimtys ir  įsipareigojimai).  </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Vietos projekto įgyvendinimo ataskaitoje pateikta informacija kaip įgyvendinama projekte numatyta partnerystė, bendradarbiavimas  (nurodant konkrečių bendradarbiavimo, jungtinės veiklos, partnerystės sutartyse numatytų įsipareigojimų vykdymą).</w:t>
            </w:r>
          </w:p>
        </w:tc>
      </w:tr>
      <w:tr w:rsidR="00995261" w:rsidTr="00995261">
        <w:tc>
          <w:tcPr>
            <w:tcW w:w="755" w:type="dxa"/>
            <w:tcBorders>
              <w:left w:val="single" w:sz="4" w:space="0" w:color="000000"/>
              <w:bottom w:val="single" w:sz="4" w:space="0" w:color="000000"/>
              <w:right w:val="single" w:sz="4" w:space="0" w:color="000000"/>
            </w:tcBorders>
            <w:shd w:val="clear" w:color="auto" w:fill="auto"/>
          </w:tcPr>
          <w:p w:rsidR="00995261" w:rsidRPr="00A94046" w:rsidRDefault="00995261">
            <w:r w:rsidRPr="00A94046">
              <w:rPr>
                <w:b/>
                <w:sz w:val="22"/>
                <w:szCs w:val="22"/>
              </w:rPr>
              <w:t xml:space="preserve">4. </w:t>
            </w:r>
          </w:p>
        </w:tc>
        <w:tc>
          <w:tcPr>
            <w:tcW w:w="3873" w:type="dxa"/>
            <w:tcBorders>
              <w:left w:val="single" w:sz="4" w:space="0" w:color="000000"/>
              <w:bottom w:val="single" w:sz="4" w:space="0" w:color="000000"/>
              <w:right w:val="single" w:sz="4" w:space="0" w:color="000000"/>
            </w:tcBorders>
            <w:shd w:val="clear" w:color="auto" w:fill="auto"/>
          </w:tcPr>
          <w:p w:rsidR="00995261" w:rsidRPr="00A94046" w:rsidRDefault="00995261">
            <w:pPr>
              <w:jc w:val="both"/>
              <w:rPr>
                <w:b/>
                <w:bCs/>
                <w:color w:val="000000"/>
                <w:sz w:val="22"/>
                <w:szCs w:val="22"/>
              </w:rPr>
            </w:pPr>
            <w:r w:rsidRPr="00A94046">
              <w:rPr>
                <w:b/>
                <w:bCs/>
                <w:color w:val="000000"/>
                <w:sz w:val="22"/>
                <w:szCs w:val="22"/>
              </w:rPr>
              <w:t xml:space="preserve">Projektas įgyvendinamas vietovėje, labiausiai nutolusioje nuo </w:t>
            </w:r>
            <w:r>
              <w:rPr>
                <w:b/>
                <w:bCs/>
                <w:color w:val="000000"/>
                <w:sz w:val="22"/>
                <w:szCs w:val="22"/>
              </w:rPr>
              <w:t xml:space="preserve">Lazdijų rajono </w:t>
            </w:r>
            <w:r w:rsidRPr="00A94046">
              <w:rPr>
                <w:b/>
                <w:bCs/>
                <w:color w:val="000000"/>
                <w:sz w:val="22"/>
                <w:szCs w:val="22"/>
              </w:rPr>
              <w:t>savivaldybės centro</w:t>
            </w:r>
            <w:r>
              <w:rPr>
                <w:b/>
                <w:bCs/>
                <w:color w:val="000000"/>
                <w:sz w:val="22"/>
                <w:szCs w:val="22"/>
              </w:rPr>
              <w:t xml:space="preserve"> ( Lazdijų miesto)</w:t>
            </w:r>
            <w:r w:rsidRPr="00A94046">
              <w:rPr>
                <w:b/>
                <w:bCs/>
                <w:color w:val="000000"/>
                <w:sz w:val="22"/>
                <w:szCs w:val="22"/>
              </w:rPr>
              <w:t>:</w:t>
            </w:r>
          </w:p>
        </w:tc>
        <w:tc>
          <w:tcPr>
            <w:tcW w:w="1634" w:type="dxa"/>
            <w:tcBorders>
              <w:left w:val="single" w:sz="4" w:space="0" w:color="000000"/>
              <w:bottom w:val="single" w:sz="4" w:space="0" w:color="000000"/>
              <w:right w:val="single" w:sz="4" w:space="0" w:color="000000"/>
            </w:tcBorders>
            <w:shd w:val="clear" w:color="auto" w:fill="auto"/>
          </w:tcPr>
          <w:p w:rsidR="00995261" w:rsidRPr="00A94046" w:rsidRDefault="00995261">
            <w:pPr>
              <w:jc w:val="center"/>
              <w:rPr>
                <w:b/>
                <w:sz w:val="22"/>
                <w:szCs w:val="22"/>
              </w:rPr>
            </w:pPr>
            <w:r>
              <w:rPr>
                <w:b/>
                <w:sz w:val="22"/>
                <w:szCs w:val="22"/>
              </w:rPr>
              <w:t>20</w:t>
            </w:r>
          </w:p>
        </w:tc>
        <w:tc>
          <w:tcPr>
            <w:tcW w:w="4079" w:type="dxa"/>
            <w:gridSpan w:val="2"/>
            <w:vMerge w:val="restart"/>
            <w:tcBorders>
              <w:left w:val="single" w:sz="4" w:space="0" w:color="000000"/>
              <w:right w:val="single" w:sz="4" w:space="0" w:color="000000"/>
            </w:tcBorders>
            <w:shd w:val="clear" w:color="auto" w:fill="auto"/>
          </w:tcPr>
          <w:p w:rsidR="00995261" w:rsidRPr="00C96BF4" w:rsidRDefault="00995261">
            <w:pPr>
              <w:jc w:val="both"/>
              <w:rPr>
                <w:sz w:val="22"/>
                <w:szCs w:val="22"/>
              </w:rPr>
            </w:pPr>
            <w:r w:rsidRPr="00C96BF4">
              <w:rPr>
                <w:sz w:val="22"/>
                <w:szCs w:val="22"/>
              </w:rPr>
              <w:t>Atitiktis atrankos kriterijui vertinama pagal projekto paraiškos 4 dalyje  ,,Vietos  projekto atitiktis vietos projektų atrankos kriterijams“  bei 2 dalyje ,,Vietos projekto įgyvendinimo vieta“ nurodytą informaciją.  Atstumas skaičiuojamas  pagal viešojoje erdvėje pateiktą informaciją (internetinė svetainė http://www.maps.lt) automobilių keliais, trumpiausiu maršrutu.</w:t>
            </w:r>
          </w:p>
          <w:p w:rsidR="00995261" w:rsidRPr="00A94046" w:rsidRDefault="00995261">
            <w:pPr>
              <w:jc w:val="both"/>
              <w:rPr>
                <w:sz w:val="22"/>
                <w:szCs w:val="22"/>
                <w:highlight w:val="yellow"/>
              </w:rPr>
            </w:pPr>
          </w:p>
        </w:tc>
        <w:tc>
          <w:tcPr>
            <w:tcW w:w="4822" w:type="dxa"/>
            <w:vMerge w:val="restart"/>
            <w:tcBorders>
              <w:left w:val="single" w:sz="4" w:space="0" w:color="000000"/>
              <w:right w:val="single" w:sz="4" w:space="0" w:color="000000"/>
            </w:tcBorders>
            <w:shd w:val="clear" w:color="auto" w:fill="auto"/>
          </w:tcPr>
          <w:p w:rsidR="00995261" w:rsidRPr="00A94046" w:rsidRDefault="00995261">
            <w:pPr>
              <w:jc w:val="both"/>
              <w:rPr>
                <w:sz w:val="22"/>
                <w:szCs w:val="22"/>
              </w:rPr>
            </w:pPr>
            <w:r>
              <w:t xml:space="preserve"> </w:t>
            </w:r>
            <w:r w:rsidRPr="0087198F">
              <w:rPr>
                <w:sz w:val="22"/>
                <w:szCs w:val="22"/>
              </w:rPr>
              <w:t>Vietos projekto įgyvendinimo ataskaitoje pateikta informacija</w:t>
            </w:r>
            <w:r>
              <w:rPr>
                <w:sz w:val="22"/>
                <w:szCs w:val="22"/>
              </w:rPr>
              <w:t xml:space="preserve"> apie projekto įgyvendinimo vietą.</w:t>
            </w:r>
          </w:p>
        </w:tc>
      </w:tr>
      <w:tr w:rsidR="00995261" w:rsidRPr="00FB0210" w:rsidTr="00995261">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95261" w:rsidRPr="00FB0210" w:rsidRDefault="00995261">
            <w:pPr>
              <w:rPr>
                <w:sz w:val="22"/>
                <w:szCs w:val="22"/>
              </w:rPr>
            </w:pPr>
            <w:r w:rsidRPr="00FB0210">
              <w:rPr>
                <w:sz w:val="22"/>
                <w:szCs w:val="22"/>
              </w:rPr>
              <w:t>4.1.</w:t>
            </w:r>
          </w:p>
        </w:tc>
        <w:tc>
          <w:tcPr>
            <w:tcW w:w="3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261" w:rsidRPr="00FB0210" w:rsidRDefault="00995261">
            <w:pPr>
              <w:jc w:val="both"/>
              <w:rPr>
                <w:iCs/>
                <w:color w:val="000000"/>
                <w:sz w:val="22"/>
                <w:szCs w:val="22"/>
              </w:rPr>
            </w:pPr>
            <w:r w:rsidRPr="00FB0210">
              <w:rPr>
                <w:iCs/>
                <w:color w:val="000000"/>
                <w:sz w:val="22"/>
                <w:szCs w:val="22"/>
              </w:rPr>
              <w:t>21 km ir daugiau (apvalinant iki sveikų skaičių);</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95261" w:rsidRPr="00FB0210" w:rsidRDefault="00995261">
            <w:pPr>
              <w:jc w:val="center"/>
              <w:rPr>
                <w:sz w:val="22"/>
                <w:szCs w:val="22"/>
              </w:rPr>
            </w:pPr>
            <w:r w:rsidRPr="00FB0210">
              <w:rPr>
                <w:sz w:val="22"/>
                <w:szCs w:val="22"/>
              </w:rPr>
              <w:t>20</w:t>
            </w:r>
          </w:p>
        </w:tc>
        <w:tc>
          <w:tcPr>
            <w:tcW w:w="4079" w:type="dxa"/>
            <w:gridSpan w:val="2"/>
            <w:vMerge/>
            <w:tcBorders>
              <w:left w:val="single" w:sz="4" w:space="0" w:color="000000"/>
              <w:right w:val="single" w:sz="4" w:space="0" w:color="000000"/>
            </w:tcBorders>
            <w:shd w:val="clear" w:color="auto" w:fill="auto"/>
          </w:tcPr>
          <w:p w:rsidR="00995261" w:rsidRPr="00FB0210" w:rsidRDefault="00995261">
            <w:pPr>
              <w:jc w:val="both"/>
              <w:rPr>
                <w:sz w:val="22"/>
                <w:szCs w:val="22"/>
              </w:rPr>
            </w:pPr>
          </w:p>
        </w:tc>
        <w:tc>
          <w:tcPr>
            <w:tcW w:w="4822" w:type="dxa"/>
            <w:vMerge/>
            <w:tcBorders>
              <w:left w:val="single" w:sz="4" w:space="0" w:color="000000"/>
              <w:right w:val="single" w:sz="4" w:space="0" w:color="000000"/>
            </w:tcBorders>
            <w:shd w:val="clear" w:color="auto" w:fill="auto"/>
          </w:tcPr>
          <w:p w:rsidR="00995261" w:rsidRPr="00FB0210" w:rsidRDefault="00995261">
            <w:pPr>
              <w:jc w:val="both"/>
              <w:rPr>
                <w:sz w:val="22"/>
                <w:szCs w:val="22"/>
              </w:rPr>
            </w:pPr>
          </w:p>
        </w:tc>
      </w:tr>
      <w:tr w:rsidR="00995261" w:rsidRPr="00FB0210" w:rsidTr="00995261">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95261" w:rsidRPr="00FB0210" w:rsidRDefault="00995261">
            <w:r w:rsidRPr="00FB0210">
              <w:rPr>
                <w:sz w:val="22"/>
                <w:szCs w:val="22"/>
              </w:rPr>
              <w:t>4.2.</w:t>
            </w:r>
          </w:p>
        </w:tc>
        <w:tc>
          <w:tcPr>
            <w:tcW w:w="3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261" w:rsidRPr="00FB0210" w:rsidRDefault="00995261">
            <w:pPr>
              <w:jc w:val="both"/>
              <w:rPr>
                <w:iCs/>
                <w:color w:val="000000"/>
                <w:sz w:val="22"/>
                <w:szCs w:val="22"/>
              </w:rPr>
            </w:pPr>
            <w:r w:rsidRPr="00FB0210">
              <w:rPr>
                <w:iCs/>
                <w:color w:val="000000"/>
                <w:sz w:val="22"/>
                <w:szCs w:val="22"/>
              </w:rPr>
              <w:t xml:space="preserve"> nuo 16 km iki 20 km (apvalinant iki sveikų skaičių); </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95261" w:rsidRPr="00FB0210" w:rsidRDefault="00995261">
            <w:pPr>
              <w:jc w:val="center"/>
              <w:rPr>
                <w:sz w:val="22"/>
                <w:szCs w:val="22"/>
              </w:rPr>
            </w:pPr>
            <w:r w:rsidRPr="00FB0210">
              <w:rPr>
                <w:sz w:val="22"/>
                <w:szCs w:val="22"/>
              </w:rPr>
              <w:t>10</w:t>
            </w:r>
          </w:p>
        </w:tc>
        <w:tc>
          <w:tcPr>
            <w:tcW w:w="4079" w:type="dxa"/>
            <w:gridSpan w:val="2"/>
            <w:vMerge/>
            <w:tcBorders>
              <w:left w:val="single" w:sz="4" w:space="0" w:color="000000"/>
              <w:right w:val="single" w:sz="4" w:space="0" w:color="000000"/>
            </w:tcBorders>
            <w:shd w:val="clear" w:color="auto" w:fill="auto"/>
          </w:tcPr>
          <w:p w:rsidR="00995261" w:rsidRPr="00FB0210" w:rsidRDefault="00995261">
            <w:pPr>
              <w:jc w:val="both"/>
              <w:rPr>
                <w:sz w:val="22"/>
                <w:szCs w:val="22"/>
              </w:rPr>
            </w:pPr>
          </w:p>
        </w:tc>
        <w:tc>
          <w:tcPr>
            <w:tcW w:w="4822" w:type="dxa"/>
            <w:vMerge/>
            <w:tcBorders>
              <w:left w:val="single" w:sz="4" w:space="0" w:color="000000"/>
              <w:right w:val="single" w:sz="4" w:space="0" w:color="000000"/>
            </w:tcBorders>
            <w:shd w:val="clear" w:color="auto" w:fill="auto"/>
          </w:tcPr>
          <w:p w:rsidR="00995261" w:rsidRPr="00FB0210" w:rsidRDefault="00995261">
            <w:pPr>
              <w:jc w:val="both"/>
              <w:rPr>
                <w:sz w:val="22"/>
                <w:szCs w:val="22"/>
              </w:rPr>
            </w:pPr>
          </w:p>
        </w:tc>
      </w:tr>
      <w:tr w:rsidR="00995261" w:rsidRPr="00FB0210" w:rsidTr="00995261">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95261" w:rsidRPr="00FB0210" w:rsidRDefault="00995261">
            <w:r w:rsidRPr="00FB0210">
              <w:rPr>
                <w:sz w:val="22"/>
                <w:szCs w:val="22"/>
              </w:rPr>
              <w:t>4.3.</w:t>
            </w:r>
          </w:p>
        </w:tc>
        <w:tc>
          <w:tcPr>
            <w:tcW w:w="3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261" w:rsidRPr="00FB0210" w:rsidRDefault="00995261">
            <w:pPr>
              <w:jc w:val="both"/>
              <w:rPr>
                <w:iCs/>
                <w:color w:val="000000"/>
                <w:sz w:val="22"/>
                <w:szCs w:val="22"/>
              </w:rPr>
            </w:pPr>
            <w:r w:rsidRPr="00FB0210">
              <w:rPr>
                <w:iCs/>
                <w:color w:val="000000"/>
                <w:sz w:val="22"/>
                <w:szCs w:val="22"/>
              </w:rPr>
              <w:t>nuo 10 km iki 15 km (apvalinant iki sveikų skaičių).</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95261" w:rsidRPr="00FB0210" w:rsidRDefault="00995261">
            <w:pPr>
              <w:jc w:val="center"/>
              <w:rPr>
                <w:sz w:val="22"/>
                <w:szCs w:val="22"/>
              </w:rPr>
            </w:pPr>
            <w:r w:rsidRPr="00FB0210">
              <w:rPr>
                <w:sz w:val="22"/>
                <w:szCs w:val="22"/>
              </w:rPr>
              <w:t>5</w:t>
            </w:r>
          </w:p>
        </w:tc>
        <w:tc>
          <w:tcPr>
            <w:tcW w:w="4079" w:type="dxa"/>
            <w:gridSpan w:val="2"/>
            <w:vMerge/>
            <w:tcBorders>
              <w:left w:val="single" w:sz="4" w:space="0" w:color="000000"/>
              <w:bottom w:val="single" w:sz="4" w:space="0" w:color="000000"/>
              <w:right w:val="single" w:sz="4" w:space="0" w:color="000000"/>
            </w:tcBorders>
            <w:shd w:val="clear" w:color="auto" w:fill="auto"/>
          </w:tcPr>
          <w:p w:rsidR="00995261" w:rsidRPr="00FB0210" w:rsidRDefault="00995261">
            <w:pPr>
              <w:jc w:val="both"/>
              <w:rPr>
                <w:sz w:val="22"/>
                <w:szCs w:val="22"/>
              </w:rPr>
            </w:pPr>
          </w:p>
        </w:tc>
        <w:tc>
          <w:tcPr>
            <w:tcW w:w="4822" w:type="dxa"/>
            <w:vMerge/>
            <w:tcBorders>
              <w:left w:val="single" w:sz="4" w:space="0" w:color="000000"/>
              <w:bottom w:val="single" w:sz="4" w:space="0" w:color="000000"/>
              <w:right w:val="single" w:sz="4" w:space="0" w:color="000000"/>
            </w:tcBorders>
            <w:shd w:val="clear" w:color="auto" w:fill="auto"/>
          </w:tcPr>
          <w:p w:rsidR="00995261" w:rsidRPr="00FB0210" w:rsidRDefault="00995261">
            <w:pPr>
              <w:jc w:val="both"/>
              <w:rPr>
                <w:sz w:val="22"/>
                <w:szCs w:val="22"/>
              </w:rPr>
            </w:pPr>
          </w:p>
        </w:tc>
      </w:tr>
      <w:tr w:rsidR="001F1966" w:rsidTr="00762C2C">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1F1966" w:rsidRPr="00FB0210" w:rsidRDefault="00A403F6">
            <w:pPr>
              <w:jc w:val="center"/>
              <w:rPr>
                <w:b/>
                <w:sz w:val="22"/>
                <w:szCs w:val="22"/>
              </w:rPr>
            </w:pPr>
            <w:r w:rsidRPr="00FB0210">
              <w:rPr>
                <w:b/>
                <w:sz w:val="22"/>
                <w:szCs w:val="22"/>
              </w:rPr>
              <w:t xml:space="preserve">Iš viso: </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b/>
                <w:sz w:val="22"/>
                <w:szCs w:val="22"/>
              </w:rPr>
            </w:pPr>
            <w:r w:rsidRPr="00FB0210">
              <w:rPr>
                <w:b/>
                <w:sz w:val="22"/>
                <w:szCs w:val="22"/>
              </w:rPr>
              <w:t>100</w:t>
            </w:r>
            <w:r w:rsidR="009B3243" w:rsidRPr="00FB0210">
              <w:rPr>
                <w:b/>
                <w:sz w:val="22"/>
                <w:szCs w:val="22"/>
              </w:rPr>
              <w:t xml:space="preserve"> </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966" w:rsidRDefault="001F1966">
            <w:pPr>
              <w:jc w:val="both"/>
              <w:rPr>
                <w:b/>
                <w:sz w:val="22"/>
                <w:szCs w:val="22"/>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1F1966">
            <w:pPr>
              <w:jc w:val="both"/>
              <w:rPr>
                <w:b/>
                <w:sz w:val="22"/>
                <w:szCs w:val="22"/>
              </w:rPr>
            </w:pPr>
          </w:p>
        </w:tc>
      </w:tr>
    </w:tbl>
    <w:p w:rsidR="001F1966" w:rsidRDefault="001F1966">
      <w:pPr>
        <w:rPr>
          <w:sz w:val="22"/>
          <w:szCs w:val="22"/>
        </w:rPr>
      </w:pPr>
    </w:p>
    <w:p w:rsidR="001F1966" w:rsidRDefault="001F1966">
      <w:pPr>
        <w:rPr>
          <w:sz w:val="22"/>
          <w:szCs w:val="22"/>
        </w:rPr>
      </w:pPr>
    </w:p>
    <w:tbl>
      <w:tblPr>
        <w:tblW w:w="15163" w:type="dxa"/>
        <w:tblLook w:val="04A0" w:firstRow="1" w:lastRow="0" w:firstColumn="1" w:lastColumn="0" w:noHBand="0" w:noVBand="1"/>
      </w:tblPr>
      <w:tblGrid>
        <w:gridCol w:w="1132"/>
        <w:gridCol w:w="5921"/>
        <w:gridCol w:w="8110"/>
      </w:tblGrid>
      <w:tr w:rsidR="001F1966" w:rsidTr="00001492">
        <w:tc>
          <w:tcPr>
            <w:tcW w:w="15163" w:type="dxa"/>
            <w:gridSpan w:val="3"/>
            <w:tcBorders>
              <w:top w:val="single" w:sz="4" w:space="0" w:color="000000"/>
              <w:left w:val="single" w:sz="4" w:space="0" w:color="000000"/>
              <w:bottom w:val="single" w:sz="4" w:space="0" w:color="000000"/>
              <w:right w:val="single" w:sz="4" w:space="0" w:color="000000"/>
            </w:tcBorders>
            <w:shd w:val="clear" w:color="auto" w:fill="F4B083"/>
            <w:vAlign w:val="center"/>
          </w:tcPr>
          <w:p w:rsidR="001F1966" w:rsidRDefault="00A403F6">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1F1966" w:rsidTr="00001492">
        <w:tc>
          <w:tcPr>
            <w:tcW w:w="151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rPr>
                <w:b/>
                <w:sz w:val="22"/>
                <w:szCs w:val="22"/>
              </w:rPr>
            </w:pPr>
            <w:r>
              <w:rPr>
                <w:sz w:val="22"/>
                <w:szCs w:val="22"/>
              </w:rPr>
              <w:t>Vietos projektų planuojamų išlaidų tinkamumo vertinimo tvarką nustato Vietos projektų administravimo taisyklės.</w:t>
            </w: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b/>
                <w:sz w:val="22"/>
                <w:szCs w:val="22"/>
              </w:rPr>
            </w:pPr>
            <w:r>
              <w:rPr>
                <w:b/>
                <w:sz w:val="22"/>
                <w:szCs w:val="22"/>
              </w:rPr>
              <w:t>3.1.</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both"/>
              <w:rPr>
                <w:sz w:val="22"/>
                <w:szCs w:val="22"/>
              </w:rPr>
            </w:pPr>
            <w:r>
              <w:rPr>
                <w:b/>
                <w:sz w:val="22"/>
                <w:szCs w:val="22"/>
              </w:rPr>
              <w:t>Bendrosios tinkamumo sąlygos, susijusios su tinkamomis finansuoti išlaidomis, numatytos Vietos projektų administravimo taisyklių 24 punkte</w:t>
            </w: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b/>
                <w:sz w:val="22"/>
                <w:szCs w:val="22"/>
              </w:rPr>
            </w:pPr>
            <w:r>
              <w:rPr>
                <w:b/>
                <w:sz w:val="22"/>
                <w:szCs w:val="22"/>
              </w:rPr>
              <w:t>3.2.</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b/>
                <w:sz w:val="22"/>
                <w:szCs w:val="22"/>
              </w:rPr>
            </w:pPr>
            <w:r>
              <w:rPr>
                <w:b/>
                <w:sz w:val="22"/>
                <w:szCs w:val="22"/>
              </w:rPr>
              <w:t>Specialiosios tinkamumo sąlygos, susijusios su tinkamomis finansuoti išlaidomis:</w:t>
            </w:r>
            <w:r>
              <w:rPr>
                <w:i/>
                <w:sz w:val="22"/>
                <w:szCs w:val="22"/>
              </w:rPr>
              <w:t xml:space="preserve"> Netaikoma</w:t>
            </w: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b/>
                <w:sz w:val="22"/>
                <w:szCs w:val="22"/>
              </w:rPr>
            </w:pPr>
            <w:r>
              <w:rPr>
                <w:b/>
                <w:sz w:val="22"/>
                <w:szCs w:val="22"/>
              </w:rPr>
              <w:t>3.3.</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b/>
                <w:sz w:val="22"/>
                <w:szCs w:val="22"/>
              </w:rPr>
            </w:pPr>
            <w:r>
              <w:rPr>
                <w:b/>
                <w:sz w:val="22"/>
                <w:szCs w:val="22"/>
              </w:rPr>
              <w:t>Papildomos tinkamumo sąlygos, susijusios su tinkamomis finansuoti išlaidomis:</w:t>
            </w:r>
          </w:p>
        </w:tc>
      </w:tr>
      <w:tr w:rsidR="001F1966" w:rsidTr="00001492">
        <w:trPr>
          <w:trHeight w:val="598"/>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sz w:val="22"/>
                <w:szCs w:val="22"/>
              </w:rPr>
            </w:pPr>
            <w:r>
              <w:rPr>
                <w:sz w:val="22"/>
                <w:szCs w:val="22"/>
              </w:rPr>
              <w:t>3.3.1.</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pPr>
            <w:r>
              <w:rPr>
                <w:sz w:val="22"/>
                <w:szCs w:val="22"/>
              </w:rPr>
              <w:t>Paramos suma vietos projektui įgyvendinti negali viršyti didžiausios paramos vietos projektui įgyvendinti dydžio – 50 000 Eur ir didžiausios galimos paramos vietos projektui įgyvendinti lyginamosios dalies (proc.) nurodytos VPS ir šio FSA  1 dalies 1.12 papunktyje.</w:t>
            </w:r>
          </w:p>
        </w:tc>
      </w:tr>
      <w:tr w:rsidR="001F1966" w:rsidRPr="00A64E62"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sz w:val="22"/>
                <w:szCs w:val="22"/>
              </w:rPr>
            </w:pPr>
            <w:r>
              <w:rPr>
                <w:sz w:val="22"/>
                <w:szCs w:val="22"/>
              </w:rPr>
              <w:t>3.3.2</w:t>
            </w:r>
            <w:r>
              <w:rPr>
                <w:i/>
                <w:sz w:val="22"/>
                <w:szCs w:val="22"/>
              </w:rPr>
              <w:t>.</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tcPr>
          <w:p w:rsidR="001F1966" w:rsidRPr="00A64E62" w:rsidRDefault="00A403F6">
            <w:pPr>
              <w:jc w:val="both"/>
            </w:pPr>
            <w:r w:rsidRPr="00A64E62">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sz w:val="22"/>
                <w:szCs w:val="22"/>
              </w:rPr>
            </w:pPr>
            <w:r>
              <w:rPr>
                <w:sz w:val="22"/>
                <w:szCs w:val="22"/>
              </w:rPr>
              <w:t>3.3.3.</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pPr>
            <w:r>
              <w:rPr>
                <w:sz w:val="22"/>
                <w:szCs w:val="22"/>
              </w:rPr>
              <w:t>Vietos projekte numatytos kurti naujos darbo vietos (vieno etato) sukūrimo kaina (vertinama paramos lėšų dalis be nuosavo indėlio) negali būti didesnė už VPS suplanuotą naujos darbo vietos sukūrimo kainą, t.y. 1 (vienos) darbo vietos sukūrimo kaina negali viršyti 50 000 Eur,  jeigu vietos projektu kuriama mažiau  kaip viena darbo vieta (etatas), planuojamos darbo vietos kainos pagrįstumui įrodyti taikomas pro</w:t>
            </w:r>
            <w:r w:rsidR="00E54E9C">
              <w:rPr>
                <w:sz w:val="22"/>
                <w:szCs w:val="22"/>
              </w:rPr>
              <w:t xml:space="preserve"> </w:t>
            </w:r>
            <w:r>
              <w:rPr>
                <w:sz w:val="22"/>
                <w:szCs w:val="22"/>
              </w:rPr>
              <w:t>rata principas (pvz. vietos projekte numatoma sukurti ir išlaikyti 0,5 naujos darbo vietos (etato), laikoma, kad didžiausia galima parama 0,5 naujos darbo vietos (etato) sukurti gali siekti iki 25 000 Eur).</w:t>
            </w:r>
          </w:p>
        </w:tc>
      </w:tr>
      <w:tr w:rsidR="001F1966" w:rsidTr="00001492">
        <w:tc>
          <w:tcPr>
            <w:tcW w:w="15163" w:type="dxa"/>
            <w:gridSpan w:val="3"/>
            <w:tcBorders>
              <w:top w:val="single" w:sz="4" w:space="0" w:color="000000"/>
              <w:left w:val="single" w:sz="4" w:space="0" w:color="000000"/>
              <w:bottom w:val="single" w:sz="4" w:space="0" w:color="000000"/>
              <w:right w:val="single" w:sz="4" w:space="0" w:color="000000"/>
            </w:tcBorders>
            <w:shd w:val="clear" w:color="auto" w:fill="F7CAAC"/>
          </w:tcPr>
          <w:p w:rsidR="001F1966" w:rsidRDefault="00A403F6">
            <w:pPr>
              <w:jc w:val="both"/>
              <w:rPr>
                <w:b/>
                <w:sz w:val="22"/>
                <w:szCs w:val="22"/>
              </w:rPr>
            </w:pPr>
            <w:r>
              <w:rPr>
                <w:b/>
                <w:sz w:val="22"/>
                <w:szCs w:val="22"/>
              </w:rPr>
              <w:lastRenderedPageBreak/>
              <w:t>3.4. Tinkamų finansuoti išlaidų sąrašas:</w:t>
            </w: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b/>
                <w:sz w:val="22"/>
                <w:szCs w:val="22"/>
              </w:rPr>
            </w:pPr>
            <w:r>
              <w:rPr>
                <w:b/>
                <w:sz w:val="22"/>
                <w:szCs w:val="22"/>
              </w:rPr>
              <w:t>I</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b/>
                <w:sz w:val="22"/>
                <w:szCs w:val="22"/>
              </w:rPr>
            </w:pPr>
            <w:r>
              <w:rPr>
                <w:b/>
                <w:sz w:val="22"/>
                <w:szCs w:val="22"/>
              </w:rPr>
              <w:t>II</w:t>
            </w:r>
          </w:p>
        </w:tc>
        <w:tc>
          <w:tcPr>
            <w:tcW w:w="8110"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b/>
                <w:sz w:val="22"/>
                <w:szCs w:val="22"/>
              </w:rPr>
            </w:pPr>
            <w:r>
              <w:rPr>
                <w:b/>
                <w:sz w:val="22"/>
                <w:szCs w:val="22"/>
              </w:rPr>
              <w:t>III</w:t>
            </w: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b/>
                <w:sz w:val="22"/>
                <w:szCs w:val="22"/>
              </w:rPr>
            </w:pPr>
            <w:r>
              <w:rPr>
                <w:b/>
                <w:sz w:val="22"/>
                <w:szCs w:val="22"/>
              </w:rPr>
              <w:t xml:space="preserve">Eil. Nr. </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rPr>
                <w:b/>
                <w:sz w:val="22"/>
                <w:szCs w:val="22"/>
              </w:rPr>
            </w:pPr>
            <w:r>
              <w:rPr>
                <w:b/>
                <w:sz w:val="22"/>
                <w:szCs w:val="22"/>
              </w:rPr>
              <w:t>Tinkamos išlaidos pavadinimas</w:t>
            </w:r>
          </w:p>
        </w:tc>
        <w:tc>
          <w:tcPr>
            <w:tcW w:w="8110"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center"/>
            </w:pPr>
            <w:r>
              <w:rPr>
                <w:b/>
                <w:sz w:val="22"/>
                <w:szCs w:val="22"/>
              </w:rPr>
              <w:t>Galimas kainos pagrindimo būdas</w:t>
            </w: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b/>
                <w:sz w:val="22"/>
                <w:szCs w:val="22"/>
              </w:rPr>
            </w:pPr>
            <w:r>
              <w:rPr>
                <w:b/>
                <w:sz w:val="22"/>
                <w:szCs w:val="22"/>
              </w:rPr>
              <w:t>3.4.1.</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b/>
                <w:sz w:val="22"/>
                <w:szCs w:val="22"/>
              </w:rPr>
            </w:pPr>
            <w:r>
              <w:rPr>
                <w:b/>
                <w:sz w:val="22"/>
                <w:szCs w:val="22"/>
              </w:rPr>
              <w:t>Naujų prekių įsigijimo:</w:t>
            </w: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t>3.4.1.1.</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i/>
                <w:sz w:val="22"/>
                <w:szCs w:val="22"/>
              </w:rPr>
            </w:pPr>
            <w:r>
              <w:rPr>
                <w:sz w:val="22"/>
                <w:szCs w:val="22"/>
              </w:rPr>
              <w:t>Technikos, įrangos ir prekių skirtų projekto reikmėms, įsigijimas ir įrengimas projekto įgyvendinimo vietoje:</w:t>
            </w: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t>3.4.1.1.1.</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Speciali kompiuterinė ir programinė įranga, skirta įsigyjamos įrangos ar technologinio proceso valdymui</w:t>
            </w:r>
          </w:p>
        </w:tc>
        <w:tc>
          <w:tcPr>
            <w:tcW w:w="81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Vietos projekto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i/>
                <w:iCs/>
                <w:sz w:val="22"/>
                <w:szCs w:val="22"/>
              </w:rPr>
              <w:t>Print Screen</w:t>
            </w:r>
            <w:r>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bookmarkStart w:id="8" w:name="part_cda81c3a16134e3dbb5e4c0c778a175e"/>
            <w:bookmarkEnd w:id="8"/>
          </w:p>
          <w:p w:rsidR="001F1966" w:rsidRDefault="00A403F6">
            <w:pPr>
              <w:jc w:val="both"/>
              <w:rPr>
                <w:sz w:val="22"/>
                <w:szCs w:val="22"/>
              </w:rPr>
            </w:pPr>
            <w:r w:rsidRPr="00A64E62">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1F1966" w:rsidRDefault="001F1966">
            <w:pPr>
              <w:jc w:val="both"/>
              <w:rPr>
                <w:sz w:val="22"/>
                <w:szCs w:val="22"/>
              </w:rPr>
            </w:pP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t>3.4.1.1.2.</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pPr>
            <w:r>
              <w:rPr>
                <w:sz w:val="22"/>
                <w:szCs w:val="22"/>
              </w:rPr>
              <w:t>Projektui  įgyvendinti  ir  projekte numatytai  veiklai  vykdyti  būtina technika ir (arba) įranga ar prekės</w:t>
            </w:r>
          </w:p>
        </w:tc>
        <w:tc>
          <w:tcPr>
            <w:tcW w:w="8110" w:type="dxa"/>
            <w:vMerge/>
            <w:tcBorders>
              <w:top w:val="single" w:sz="4" w:space="0" w:color="000000"/>
              <w:left w:val="single" w:sz="4" w:space="0" w:color="000000"/>
              <w:bottom w:val="single" w:sz="4" w:space="0" w:color="000000"/>
              <w:right w:val="single" w:sz="4" w:space="0" w:color="000000"/>
            </w:tcBorders>
            <w:shd w:val="clear" w:color="auto" w:fill="auto"/>
          </w:tcPr>
          <w:p w:rsidR="001F1966" w:rsidRDefault="001F1966">
            <w:pPr>
              <w:jc w:val="both"/>
              <w:rPr>
                <w:sz w:val="22"/>
                <w:szCs w:val="22"/>
              </w:rPr>
            </w:pP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t>3.4.1.1</w:t>
            </w:r>
            <w:r>
              <w:rPr>
                <w:i/>
                <w:sz w:val="22"/>
                <w:szCs w:val="22"/>
              </w:rPr>
              <w:t>.</w:t>
            </w:r>
            <w:r>
              <w:rPr>
                <w:sz w:val="22"/>
                <w:szCs w:val="22"/>
              </w:rPr>
              <w:t>3</w:t>
            </w:r>
            <w:r>
              <w:rPr>
                <w:i/>
                <w:sz w:val="22"/>
                <w:szCs w:val="22"/>
              </w:rPr>
              <w:t>.</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rsidR="00A64E62" w:rsidRPr="00A64E62" w:rsidRDefault="00A64E62" w:rsidP="00A64E62">
            <w:pPr>
              <w:rPr>
                <w:sz w:val="22"/>
                <w:szCs w:val="22"/>
              </w:rPr>
            </w:pPr>
            <w:r w:rsidRPr="00A64E62">
              <w:rPr>
                <w:sz w:val="22"/>
                <w:szCs w:val="22"/>
              </w:rPr>
              <w:t>Motorinių transporto priemonių įsigijimas. Tai yra tinkamos finansuoti išlaidos tik tuo atveju, jeigu:</w:t>
            </w:r>
          </w:p>
          <w:p w:rsidR="00A64E62" w:rsidRPr="00A64E62" w:rsidRDefault="00A64E62" w:rsidP="00A64E62">
            <w:pPr>
              <w:rPr>
                <w:sz w:val="22"/>
                <w:szCs w:val="22"/>
              </w:rPr>
            </w:pPr>
            <w:r w:rsidRPr="00A64E62">
              <w:rPr>
                <w:sz w:val="22"/>
                <w:szCs w:val="22"/>
              </w:rPr>
              <w:t xml:space="preserve">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w:t>
            </w:r>
            <w:r w:rsidRPr="00A64E62">
              <w:rPr>
                <w:sz w:val="22"/>
                <w:szCs w:val="22"/>
              </w:rPr>
              <w:lastRenderedPageBreak/>
              <w:t>tipų (išskyrus aštuonių sėdimų vietų, neįskaitant vienos sėdimos vietos vairuotojui, transporto priemones, skirtas keleiviams vežti); prie N kategorijos priskiriamų kėbulų tipų, kurių kodai – N1 (išskyrus išimtį, nurodytą Vietos p</w:t>
            </w:r>
            <w:r>
              <w:rPr>
                <w:sz w:val="22"/>
                <w:szCs w:val="22"/>
              </w:rPr>
              <w:t>r</w:t>
            </w:r>
            <w:r w:rsidRPr="00A64E62">
              <w:rPr>
                <w:sz w:val="22"/>
                <w:szCs w:val="22"/>
              </w:rPr>
              <w:t>ojektų administravimo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kemperiai), įsigijimas;</w:t>
            </w:r>
          </w:p>
          <w:p w:rsidR="00A64E62" w:rsidRDefault="00A64E62" w:rsidP="00A64E62">
            <w:pPr>
              <w:rPr>
                <w:sz w:val="22"/>
                <w:szCs w:val="22"/>
              </w:rPr>
            </w:pPr>
            <w:r w:rsidRPr="00A64E62">
              <w:rPr>
                <w:sz w:val="22"/>
                <w:szCs w:val="22"/>
              </w:rPr>
              <w:t>2.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rsidR="001F1966" w:rsidRDefault="001F1966" w:rsidP="00A64E62">
            <w:pPr>
              <w:rPr>
                <w:sz w:val="22"/>
                <w:szCs w:val="22"/>
              </w:rPr>
            </w:pPr>
          </w:p>
        </w:tc>
        <w:tc>
          <w:tcPr>
            <w:tcW w:w="8110" w:type="dxa"/>
            <w:vMerge/>
            <w:tcBorders>
              <w:top w:val="single" w:sz="4" w:space="0" w:color="000000"/>
              <w:left w:val="single" w:sz="4" w:space="0" w:color="000000"/>
              <w:bottom w:val="single" w:sz="4" w:space="0" w:color="000000"/>
              <w:right w:val="single" w:sz="4" w:space="0" w:color="000000"/>
            </w:tcBorders>
            <w:shd w:val="clear" w:color="auto" w:fill="auto"/>
          </w:tcPr>
          <w:p w:rsidR="001F1966" w:rsidRDefault="001F1966">
            <w:pPr>
              <w:jc w:val="both"/>
              <w:rPr>
                <w:sz w:val="22"/>
                <w:szCs w:val="22"/>
              </w:rPr>
            </w:pP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t>3.4.1.1.4.</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001492">
            <w:pPr>
              <w:jc w:val="both"/>
            </w:pPr>
            <w:r w:rsidRPr="00001492">
              <w:rPr>
                <w:sz w:val="22"/>
                <w:szCs w:val="22"/>
              </w:rPr>
              <w:t>Naujų   statybinių   medžiagų įsigijimas    (kai projekte numatytai veiklai vykdyti skirtų gamybinių ir kitų būtinų statinių nauja   statyba, rekonstravimas, kapitalinis remontas ar  paprastasis remontas,  kai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yra atliekami ūkio būdu).</w:t>
            </w:r>
          </w:p>
        </w:tc>
        <w:tc>
          <w:tcPr>
            <w:tcW w:w="8110" w:type="dxa"/>
            <w:vMerge/>
            <w:tcBorders>
              <w:top w:val="single" w:sz="4" w:space="0" w:color="000000"/>
              <w:left w:val="single" w:sz="4" w:space="0" w:color="000000"/>
              <w:bottom w:val="single" w:sz="4" w:space="0" w:color="000000"/>
              <w:right w:val="single" w:sz="4" w:space="0" w:color="000000"/>
            </w:tcBorders>
            <w:shd w:val="clear" w:color="auto" w:fill="auto"/>
          </w:tcPr>
          <w:p w:rsidR="001F1966" w:rsidRDefault="001F1966">
            <w:pPr>
              <w:jc w:val="both"/>
              <w:rPr>
                <w:sz w:val="22"/>
                <w:szCs w:val="22"/>
              </w:rPr>
            </w:pP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b/>
                <w:sz w:val="22"/>
                <w:szCs w:val="22"/>
              </w:rPr>
            </w:pPr>
            <w:r>
              <w:rPr>
                <w:b/>
                <w:sz w:val="22"/>
                <w:szCs w:val="22"/>
              </w:rPr>
              <w:t>3.4.2.</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b/>
                <w:sz w:val="22"/>
                <w:szCs w:val="22"/>
              </w:rPr>
            </w:pPr>
            <w:r>
              <w:rPr>
                <w:b/>
                <w:sz w:val="22"/>
                <w:szCs w:val="22"/>
              </w:rPr>
              <w:t>Darbų ir paslaugų įsigijimo:</w:t>
            </w:r>
          </w:p>
        </w:tc>
        <w:tc>
          <w:tcPr>
            <w:tcW w:w="8110"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1F1966">
            <w:pPr>
              <w:jc w:val="both"/>
              <w:rPr>
                <w:b/>
                <w:sz w:val="22"/>
                <w:szCs w:val="22"/>
              </w:rPr>
            </w:pP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3.4.2.1.</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001492">
            <w:pPr>
              <w:jc w:val="both"/>
              <w:rPr>
                <w:sz w:val="22"/>
                <w:szCs w:val="22"/>
              </w:rPr>
            </w:pPr>
            <w:r w:rsidRPr="00001492">
              <w:rPr>
                <w:sz w:val="22"/>
                <w:szCs w:val="22"/>
              </w:rPr>
              <w:t xml:space="preserve">Projekte numatytai veiklai vykdyti skirtų gamybinių ir kitų būtinų statinių nauja statyba, rekonstravimas,  kapitalinis </w:t>
            </w:r>
            <w:r w:rsidRPr="00001492">
              <w:rPr>
                <w:sz w:val="22"/>
                <w:szCs w:val="22"/>
              </w:rPr>
              <w:lastRenderedPageBreak/>
              <w:t>remontas ar  paprastasis  remontas, kai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c>
          <w:tcPr>
            <w:tcW w:w="81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pPr>
            <w:r>
              <w:rPr>
                <w:sz w:val="22"/>
                <w:szCs w:val="22"/>
              </w:rPr>
              <w:lastRenderedPageBreak/>
              <w:t xml:space="preserve">Vietos projekto išlaidos pagrindžiamos bent 3 (trimis) skirtingų darbų vykdytojų, prekių tiekėjų ir (arba) paslaugų teikėjų, prekiaujančių panašiomis prekėmis ir (arba) teikiančių </w:t>
            </w:r>
            <w:r>
              <w:rPr>
                <w:sz w:val="22"/>
                <w:szCs w:val="22"/>
              </w:rPr>
              <w:lastRenderedPageBreak/>
              <w:t>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i/>
                <w:iCs/>
                <w:sz w:val="22"/>
                <w:szCs w:val="22"/>
              </w:rPr>
              <w:t>Print Screen</w:t>
            </w:r>
            <w:r>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1F1966" w:rsidRDefault="00A403F6">
            <w:pPr>
              <w:jc w:val="both"/>
              <w:rPr>
                <w:sz w:val="22"/>
                <w:szCs w:val="22"/>
              </w:rPr>
            </w:pPr>
            <w:r>
              <w:rPr>
                <w:sz w:val="22"/>
                <w:szCs w:val="22"/>
              </w:rPr>
              <w:t>2</w:t>
            </w:r>
            <w:r w:rsidRPr="00A64E62">
              <w:rPr>
                <w:sz w:val="22"/>
                <w:szCs w:val="22"/>
              </w:rPr>
              <w:t>.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1F1966" w:rsidRDefault="001F1966">
            <w:pPr>
              <w:jc w:val="both"/>
              <w:rPr>
                <w:sz w:val="22"/>
                <w:szCs w:val="22"/>
              </w:rPr>
            </w:pP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lastRenderedPageBreak/>
              <w:t>3.4.2.2.</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 xml:space="preserve">Verslo infrastruktūros projekto įgyvendinimo vietoje kūrimas (privažiavimo sklypo, kuriame įgyvendinamas projektas, ribose, apšvietimo įrengimo, vandens tiekimo (įskaitant vandens gręžinį) ir nuotėkų šalinimo sistemos įrengimo ir (arba) sutvarkymo, kitos su projekto įgyvendinimu susijusios infrastruktūros kūrimo ar gerinimo darbų išlaidos).         </w:t>
            </w:r>
          </w:p>
        </w:tc>
        <w:tc>
          <w:tcPr>
            <w:tcW w:w="8110" w:type="dxa"/>
            <w:vMerge/>
            <w:tcBorders>
              <w:top w:val="single" w:sz="4" w:space="0" w:color="000000"/>
              <w:left w:val="single" w:sz="4" w:space="0" w:color="000000"/>
              <w:bottom w:val="single" w:sz="4" w:space="0" w:color="000000"/>
              <w:right w:val="single" w:sz="4" w:space="0" w:color="000000"/>
            </w:tcBorders>
            <w:shd w:val="clear" w:color="auto" w:fill="auto"/>
          </w:tcPr>
          <w:p w:rsidR="001F1966" w:rsidRDefault="001F1966">
            <w:pPr>
              <w:jc w:val="both"/>
              <w:rPr>
                <w:sz w:val="22"/>
                <w:szCs w:val="22"/>
              </w:rPr>
            </w:pP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b/>
                <w:sz w:val="22"/>
                <w:szCs w:val="22"/>
              </w:rPr>
            </w:pPr>
            <w:r>
              <w:rPr>
                <w:b/>
                <w:sz w:val="22"/>
                <w:szCs w:val="22"/>
              </w:rPr>
              <w:t>3.4.3.</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b/>
                <w:sz w:val="22"/>
                <w:szCs w:val="22"/>
              </w:rPr>
            </w:pPr>
            <w:r>
              <w:rPr>
                <w:b/>
                <w:sz w:val="22"/>
                <w:szCs w:val="22"/>
              </w:rPr>
              <w:t xml:space="preserve">Vietos projekto bendrosios išlaidos </w:t>
            </w:r>
            <w:r>
              <w:rPr>
                <w:sz w:val="22"/>
                <w:szCs w:val="22"/>
              </w:rPr>
              <w:t>(įskaitant viešinimo priemonių, nurodytų Vietos projektų administravimo taisyklių 155-160 punkte, įsigijimo):</w:t>
            </w:r>
          </w:p>
        </w:tc>
        <w:tc>
          <w:tcPr>
            <w:tcW w:w="8110"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pPr>
            <w:r>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3.4.3.1.</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81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Vietos projekto išlaidos pagrindžiamos (nurodomi alternatyvūs būdai):</w:t>
            </w:r>
          </w:p>
          <w:p w:rsidR="001F1966" w:rsidRDefault="00A403F6">
            <w:pPr>
              <w:jc w:val="both"/>
              <w:rPr>
                <w:sz w:val="22"/>
                <w:szCs w:val="22"/>
              </w:rPr>
            </w:pPr>
            <w:r>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i/>
                <w:iCs/>
                <w:sz w:val="22"/>
                <w:szCs w:val="22"/>
              </w:rPr>
              <w:t>Print Screen</w:t>
            </w:r>
            <w:r>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w:t>
            </w:r>
            <w:r>
              <w:rPr>
                <w:sz w:val="22"/>
                <w:szCs w:val="22"/>
              </w:rPr>
              <w:lastRenderedPageBreak/>
              <w:t>siūlomas kainas. Bent 1 rinkos kainos įrodymo dokumentas (komercinis pasiūlymas arba kompiuterio ekrano nuotrauka) turi būti pateiktas prekių ar paslaugų teikėjo, darbų vykdytojo, kurio buveinės registracijos vieta yra ne VVG teritorijoje;</w:t>
            </w:r>
          </w:p>
          <w:p w:rsidR="001F1966" w:rsidRDefault="00A403F6">
            <w:pPr>
              <w:jc w:val="both"/>
            </w:pPr>
            <w:r>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1F1966" w:rsidRDefault="00A403F6">
            <w:pPr>
              <w:jc w:val="both"/>
            </w:pPr>
            <w:r w:rsidRPr="00001492">
              <w:rPr>
                <w:sz w:val="22"/>
                <w:szCs w:val="22"/>
              </w:rPr>
              <w:t xml:space="preserve">3. Atliktų darbų prekių ar paslaugų pirkimų arba viešųjų pirkimų dokumentais, jeigu atliekant pirkimus buvo gauti pasiūlymai, atitinkantys </w:t>
            </w:r>
            <w:r w:rsidR="00001492" w:rsidRPr="00001492">
              <w:rPr>
                <w:sz w:val="22"/>
                <w:szCs w:val="22"/>
              </w:rPr>
              <w:t xml:space="preserve">Vietos projektų administravimo </w:t>
            </w:r>
            <w:r w:rsidR="00001492">
              <w:rPr>
                <w:sz w:val="22"/>
                <w:szCs w:val="22"/>
              </w:rPr>
              <w:t>t</w:t>
            </w:r>
            <w:r w:rsidRPr="00001492">
              <w:rPr>
                <w:sz w:val="22"/>
                <w:szCs w:val="22"/>
              </w:rPr>
              <w:t>aisyklių 24.6.1 papunktyje nustatytus reikalavimus komerciniams pasiūlymams, bent iš trijų darbų vykdytojų, prekių tiekėjų ir (arba) paslaugų teikėjų;</w:t>
            </w:r>
            <w:r>
              <w:rPr>
                <w:sz w:val="22"/>
                <w:szCs w:val="22"/>
              </w:rPr>
              <w:t xml:space="preserve"> </w:t>
            </w:r>
          </w:p>
        </w:tc>
      </w:tr>
      <w:tr w:rsidR="001F1966"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3.4.3.2.</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 xml:space="preserve">Projekto viešinimo išlaidos turi būti patirtos vadovaujantis Viešinimo taisyklėmis. Vietos projekto viešinimas turi būti vykdomas vadovaujantis Suteiktos paramos pagal Lietuvos </w:t>
            </w:r>
            <w:r>
              <w:rPr>
                <w:sz w:val="22"/>
                <w:szCs w:val="22"/>
              </w:rPr>
              <w:lastRenderedPageBreak/>
              <w:t>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c>
          <w:tcPr>
            <w:tcW w:w="8110" w:type="dxa"/>
            <w:vMerge/>
            <w:tcBorders>
              <w:top w:val="single" w:sz="4" w:space="0" w:color="000000"/>
              <w:left w:val="single" w:sz="4" w:space="0" w:color="000000"/>
              <w:bottom w:val="single" w:sz="4" w:space="0" w:color="000000"/>
              <w:right w:val="single" w:sz="4" w:space="0" w:color="000000"/>
            </w:tcBorders>
            <w:shd w:val="clear" w:color="auto" w:fill="auto"/>
          </w:tcPr>
          <w:p w:rsidR="001F1966" w:rsidRDefault="001F1966">
            <w:pPr>
              <w:jc w:val="both"/>
              <w:rPr>
                <w:sz w:val="22"/>
                <w:szCs w:val="22"/>
              </w:rPr>
            </w:pPr>
          </w:p>
        </w:tc>
      </w:tr>
      <w:tr w:rsidR="00001492" w:rsidTr="00001492">
        <w:tc>
          <w:tcPr>
            <w:tcW w:w="1132" w:type="dxa"/>
            <w:tcBorders>
              <w:left w:val="single" w:sz="4" w:space="0" w:color="000000"/>
              <w:bottom w:val="single" w:sz="4" w:space="0" w:color="000000"/>
              <w:right w:val="single" w:sz="4" w:space="0" w:color="000000"/>
            </w:tcBorders>
            <w:shd w:val="clear" w:color="auto" w:fill="auto"/>
          </w:tcPr>
          <w:p w:rsidR="00001492" w:rsidRDefault="00001492">
            <w:pPr>
              <w:jc w:val="both"/>
              <w:rPr>
                <w:b/>
                <w:sz w:val="22"/>
                <w:szCs w:val="22"/>
              </w:rPr>
            </w:pPr>
            <w:r w:rsidRPr="00001492">
              <w:rPr>
                <w:b/>
                <w:sz w:val="22"/>
                <w:szCs w:val="22"/>
              </w:rPr>
              <w:t>3.4.4.</w:t>
            </w:r>
          </w:p>
        </w:tc>
        <w:tc>
          <w:tcPr>
            <w:tcW w:w="5921" w:type="dxa"/>
            <w:tcBorders>
              <w:left w:val="single" w:sz="4" w:space="0" w:color="000000"/>
              <w:bottom w:val="single" w:sz="4" w:space="0" w:color="000000"/>
              <w:right w:val="single" w:sz="4" w:space="0" w:color="000000"/>
            </w:tcBorders>
            <w:shd w:val="clear" w:color="auto" w:fill="auto"/>
          </w:tcPr>
          <w:p w:rsidR="00001492" w:rsidRDefault="00001492">
            <w:pPr>
              <w:jc w:val="both"/>
              <w:rPr>
                <w:b/>
                <w:sz w:val="22"/>
                <w:szCs w:val="22"/>
              </w:rPr>
            </w:pPr>
            <w:r w:rsidRPr="00001492">
              <w:rPr>
                <w:b/>
                <w:sz w:val="22"/>
                <w:szCs w:val="22"/>
              </w:rPr>
              <w:t>Pridėtinės vertės mokestis</w:t>
            </w:r>
          </w:p>
        </w:tc>
        <w:tc>
          <w:tcPr>
            <w:tcW w:w="8110" w:type="dxa"/>
            <w:tcBorders>
              <w:left w:val="single" w:sz="4" w:space="0" w:color="000000"/>
              <w:bottom w:val="single" w:sz="4" w:space="0" w:color="000000"/>
              <w:right w:val="single" w:sz="4" w:space="0" w:color="000000"/>
            </w:tcBorders>
            <w:shd w:val="clear" w:color="auto" w:fill="auto"/>
          </w:tcPr>
          <w:p w:rsidR="00001492" w:rsidRDefault="00001492">
            <w:pPr>
              <w:jc w:val="both"/>
              <w:rPr>
                <w:sz w:val="22"/>
                <w:szCs w:val="22"/>
                <w:highlight w:val="yellow"/>
              </w:rPr>
            </w:pPr>
            <w:r w:rsidRPr="00001492">
              <w:rPr>
                <w:sz w:val="22"/>
                <w:szCs w:val="22"/>
              </w:rPr>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F1966" w:rsidTr="00001492">
        <w:tc>
          <w:tcPr>
            <w:tcW w:w="1132" w:type="dxa"/>
            <w:tcBorders>
              <w:left w:val="single" w:sz="4" w:space="0" w:color="000000"/>
              <w:bottom w:val="single" w:sz="4" w:space="0" w:color="000000"/>
              <w:right w:val="single" w:sz="4" w:space="0" w:color="000000"/>
            </w:tcBorders>
            <w:shd w:val="clear" w:color="auto" w:fill="auto"/>
          </w:tcPr>
          <w:p w:rsidR="001F1966" w:rsidRDefault="00A403F6">
            <w:pPr>
              <w:jc w:val="both"/>
            </w:pPr>
            <w:r>
              <w:rPr>
                <w:b/>
                <w:sz w:val="22"/>
                <w:szCs w:val="22"/>
              </w:rPr>
              <w:t>3.4.</w:t>
            </w:r>
            <w:r w:rsidR="00001492">
              <w:rPr>
                <w:b/>
                <w:sz w:val="22"/>
                <w:szCs w:val="22"/>
              </w:rPr>
              <w:t>5</w:t>
            </w:r>
            <w:r>
              <w:rPr>
                <w:b/>
                <w:sz w:val="22"/>
                <w:szCs w:val="22"/>
              </w:rPr>
              <w:t>.</w:t>
            </w:r>
          </w:p>
        </w:tc>
        <w:tc>
          <w:tcPr>
            <w:tcW w:w="5921" w:type="dxa"/>
            <w:tcBorders>
              <w:left w:val="single" w:sz="4" w:space="0" w:color="000000"/>
              <w:bottom w:val="single" w:sz="4" w:space="0" w:color="000000"/>
              <w:right w:val="single" w:sz="4" w:space="0" w:color="000000"/>
            </w:tcBorders>
            <w:shd w:val="clear" w:color="auto" w:fill="auto"/>
          </w:tcPr>
          <w:p w:rsidR="001F1966" w:rsidRDefault="00A403F6">
            <w:pPr>
              <w:jc w:val="both"/>
            </w:pPr>
            <w:r>
              <w:rPr>
                <w:b/>
                <w:sz w:val="22"/>
                <w:szCs w:val="22"/>
              </w:rPr>
              <w:t>Netiesioginės vietos projekto išlaidos</w:t>
            </w:r>
          </w:p>
        </w:tc>
        <w:tc>
          <w:tcPr>
            <w:tcW w:w="8110" w:type="dxa"/>
            <w:tcBorders>
              <w:left w:val="single" w:sz="4" w:space="0" w:color="000000"/>
              <w:bottom w:val="single" w:sz="4" w:space="0" w:color="000000"/>
              <w:right w:val="single" w:sz="4" w:space="0" w:color="000000"/>
            </w:tcBorders>
            <w:shd w:val="clear" w:color="auto" w:fill="auto"/>
          </w:tcPr>
          <w:p w:rsidR="001F1966" w:rsidRPr="00001492" w:rsidRDefault="00A403F6">
            <w:pPr>
              <w:jc w:val="both"/>
            </w:pPr>
            <w:r w:rsidRPr="00001492">
              <w:rPr>
                <w:sz w:val="22"/>
                <w:szCs w:val="22"/>
              </w:rPr>
              <w:t>Netiesioginės vietos projekto išlaidos, kurioms apmokėti taikomas supaprastintas išlaidų mokėjimo būdas – fiksuotoji norma, apskaičiuotos pagal Vietos projektų administravimo taisyklių</w:t>
            </w:r>
            <w:r w:rsidRPr="00001492">
              <w:rPr>
                <w:i/>
                <w:sz w:val="22"/>
                <w:szCs w:val="22"/>
              </w:rPr>
              <w:t xml:space="preserve"> </w:t>
            </w:r>
            <w:r w:rsidRPr="00001492">
              <w:rPr>
                <w:sz w:val="22"/>
                <w:szCs w:val="22"/>
              </w:rPr>
              <w:t>6 priede pateikiamą aprašą ir neviršijančios jame nustatytų ribų.</w:t>
            </w:r>
          </w:p>
        </w:tc>
      </w:tr>
      <w:tr w:rsidR="00001492" w:rsidRPr="00E00A17" w:rsidTr="00001492">
        <w:tc>
          <w:tcPr>
            <w:tcW w:w="1132" w:type="dxa"/>
            <w:tcBorders>
              <w:left w:val="single" w:sz="4" w:space="0" w:color="000000"/>
              <w:bottom w:val="single" w:sz="4" w:space="0" w:color="000000"/>
              <w:right w:val="single" w:sz="4" w:space="0" w:color="000000"/>
            </w:tcBorders>
            <w:shd w:val="clear" w:color="auto" w:fill="auto"/>
          </w:tcPr>
          <w:p w:rsidR="00001492" w:rsidRPr="00E00A17" w:rsidRDefault="00001492" w:rsidP="00001492">
            <w:pPr>
              <w:jc w:val="both"/>
              <w:rPr>
                <w:b/>
                <w:sz w:val="22"/>
                <w:szCs w:val="22"/>
              </w:rPr>
            </w:pPr>
            <w:r w:rsidRPr="00E00A17">
              <w:rPr>
                <w:b/>
                <w:sz w:val="22"/>
                <w:szCs w:val="22"/>
              </w:rPr>
              <w:t>3.4.6.</w:t>
            </w:r>
          </w:p>
        </w:tc>
        <w:tc>
          <w:tcPr>
            <w:tcW w:w="5921" w:type="dxa"/>
            <w:tcBorders>
              <w:left w:val="single" w:sz="4" w:space="0" w:color="000000"/>
              <w:bottom w:val="single" w:sz="4" w:space="0" w:color="000000"/>
              <w:right w:val="single" w:sz="4" w:space="0" w:color="000000"/>
            </w:tcBorders>
            <w:shd w:val="clear" w:color="auto" w:fill="auto"/>
          </w:tcPr>
          <w:p w:rsidR="00001492" w:rsidRPr="00E00A17" w:rsidRDefault="00001492" w:rsidP="00001492">
            <w:pPr>
              <w:jc w:val="both"/>
              <w:rPr>
                <w:b/>
                <w:sz w:val="22"/>
                <w:szCs w:val="22"/>
              </w:rPr>
            </w:pPr>
            <w:r w:rsidRPr="00E00A17">
              <w:rPr>
                <w:b/>
                <w:sz w:val="22"/>
                <w:szCs w:val="22"/>
              </w:rPr>
              <w:t>Įnašas natūra:</w:t>
            </w:r>
          </w:p>
        </w:tc>
        <w:tc>
          <w:tcPr>
            <w:tcW w:w="8110" w:type="dxa"/>
            <w:tcBorders>
              <w:left w:val="single" w:sz="4" w:space="0" w:color="000000"/>
              <w:bottom w:val="single" w:sz="4" w:space="0" w:color="000000"/>
              <w:right w:val="single" w:sz="4" w:space="0" w:color="000000"/>
            </w:tcBorders>
            <w:shd w:val="clear" w:color="auto" w:fill="auto"/>
          </w:tcPr>
          <w:p w:rsidR="00001492" w:rsidRPr="00001492" w:rsidRDefault="00001492" w:rsidP="00001492">
            <w:pPr>
              <w:jc w:val="both"/>
              <w:rPr>
                <w:sz w:val="22"/>
                <w:szCs w:val="22"/>
              </w:rPr>
            </w:pPr>
          </w:p>
        </w:tc>
      </w:tr>
      <w:tr w:rsidR="00001492" w:rsidRPr="00E00A17" w:rsidTr="00001492">
        <w:tc>
          <w:tcPr>
            <w:tcW w:w="1132" w:type="dxa"/>
            <w:tcBorders>
              <w:left w:val="single" w:sz="4" w:space="0" w:color="000000"/>
              <w:bottom w:val="single" w:sz="4" w:space="0" w:color="000000"/>
              <w:right w:val="single" w:sz="4" w:space="0" w:color="000000"/>
            </w:tcBorders>
            <w:shd w:val="clear" w:color="auto" w:fill="auto"/>
          </w:tcPr>
          <w:p w:rsidR="00001492" w:rsidRPr="00001492" w:rsidRDefault="00001492" w:rsidP="00001492">
            <w:pPr>
              <w:jc w:val="both"/>
              <w:rPr>
                <w:bCs/>
                <w:sz w:val="22"/>
                <w:szCs w:val="22"/>
              </w:rPr>
            </w:pPr>
            <w:r w:rsidRPr="00001492">
              <w:rPr>
                <w:bCs/>
                <w:sz w:val="22"/>
                <w:szCs w:val="22"/>
              </w:rPr>
              <w:t>3.4.6.1.</w:t>
            </w:r>
          </w:p>
        </w:tc>
        <w:tc>
          <w:tcPr>
            <w:tcW w:w="5921" w:type="dxa"/>
            <w:tcBorders>
              <w:left w:val="single" w:sz="4" w:space="0" w:color="000000"/>
              <w:bottom w:val="single" w:sz="4" w:space="0" w:color="000000"/>
              <w:right w:val="single" w:sz="4" w:space="0" w:color="000000"/>
            </w:tcBorders>
            <w:shd w:val="clear" w:color="auto" w:fill="auto"/>
          </w:tcPr>
          <w:p w:rsidR="00001492" w:rsidRPr="00001492" w:rsidRDefault="00001492" w:rsidP="00001492">
            <w:pPr>
              <w:jc w:val="both"/>
              <w:rPr>
                <w:bCs/>
                <w:sz w:val="22"/>
                <w:szCs w:val="22"/>
              </w:rPr>
            </w:pPr>
            <w:r w:rsidRPr="00001492">
              <w:rPr>
                <w:bCs/>
                <w:sz w:val="22"/>
                <w:szCs w:val="22"/>
              </w:rPr>
              <w:t>Savanoriškas darbas (vadovaujantis Vietos projektų administravimo taisyklių 32.5. punktu).</w:t>
            </w:r>
          </w:p>
        </w:tc>
        <w:tc>
          <w:tcPr>
            <w:tcW w:w="8110" w:type="dxa"/>
            <w:tcBorders>
              <w:left w:val="single" w:sz="4" w:space="0" w:color="000000"/>
              <w:bottom w:val="single" w:sz="4" w:space="0" w:color="000000"/>
              <w:right w:val="single" w:sz="4" w:space="0" w:color="000000"/>
            </w:tcBorders>
            <w:shd w:val="clear" w:color="auto" w:fill="auto"/>
          </w:tcPr>
          <w:p w:rsidR="00001492" w:rsidRPr="00001492" w:rsidRDefault="00001492" w:rsidP="00001492">
            <w:pPr>
              <w:jc w:val="both"/>
              <w:rPr>
                <w:sz w:val="22"/>
                <w:szCs w:val="22"/>
              </w:rPr>
            </w:pPr>
            <w:r w:rsidRPr="00001492">
              <w:rPr>
                <w:sz w:val="22"/>
                <w:szCs w:val="22"/>
              </w:rPr>
              <w:t>Pateikta planuojamų savanoriškų darbų sąmata. Faktinė savanoriško darbo vertė nustatoma vidutinį Lietuvos valandinį bruto darbo užmokestį (taikomas valandinis bruto 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w:t>
            </w:r>
          </w:p>
        </w:tc>
      </w:tr>
      <w:tr w:rsidR="00001492" w:rsidRPr="00E00A17" w:rsidTr="00001492">
        <w:tc>
          <w:tcPr>
            <w:tcW w:w="1132" w:type="dxa"/>
            <w:tcBorders>
              <w:left w:val="single" w:sz="4" w:space="0" w:color="000000"/>
              <w:bottom w:val="single" w:sz="4" w:space="0" w:color="000000"/>
              <w:right w:val="single" w:sz="4" w:space="0" w:color="000000"/>
            </w:tcBorders>
            <w:shd w:val="clear" w:color="auto" w:fill="auto"/>
          </w:tcPr>
          <w:p w:rsidR="00001492" w:rsidRPr="00001492" w:rsidRDefault="00001492" w:rsidP="00001492">
            <w:pPr>
              <w:jc w:val="both"/>
              <w:rPr>
                <w:bCs/>
                <w:sz w:val="22"/>
                <w:szCs w:val="22"/>
              </w:rPr>
            </w:pPr>
            <w:r w:rsidRPr="00001492">
              <w:rPr>
                <w:bCs/>
                <w:sz w:val="22"/>
                <w:szCs w:val="22"/>
              </w:rPr>
              <w:t>3.4.6.2.</w:t>
            </w:r>
          </w:p>
        </w:tc>
        <w:tc>
          <w:tcPr>
            <w:tcW w:w="5921" w:type="dxa"/>
            <w:tcBorders>
              <w:left w:val="single" w:sz="4" w:space="0" w:color="000000"/>
              <w:bottom w:val="single" w:sz="4" w:space="0" w:color="000000"/>
              <w:right w:val="single" w:sz="4" w:space="0" w:color="000000"/>
            </w:tcBorders>
            <w:shd w:val="clear" w:color="auto" w:fill="auto"/>
          </w:tcPr>
          <w:p w:rsidR="00001492" w:rsidRPr="00001492" w:rsidRDefault="00001492" w:rsidP="00001492">
            <w:pPr>
              <w:jc w:val="both"/>
              <w:rPr>
                <w:bCs/>
                <w:sz w:val="22"/>
                <w:szCs w:val="22"/>
              </w:rPr>
            </w:pPr>
            <w:r w:rsidRPr="00001492">
              <w:rPr>
                <w:bCs/>
                <w:sz w:val="22"/>
                <w:szCs w:val="22"/>
              </w:rPr>
              <w:t>Nekilnojamas turtas (vadovaujantis Vietos projektų administravimo taisyklių 32.5. punktu).</w:t>
            </w:r>
          </w:p>
        </w:tc>
        <w:tc>
          <w:tcPr>
            <w:tcW w:w="8110" w:type="dxa"/>
            <w:tcBorders>
              <w:left w:val="single" w:sz="4" w:space="0" w:color="000000"/>
              <w:bottom w:val="single" w:sz="4" w:space="0" w:color="000000"/>
              <w:right w:val="single" w:sz="4" w:space="0" w:color="000000"/>
            </w:tcBorders>
            <w:shd w:val="clear" w:color="auto" w:fill="auto"/>
          </w:tcPr>
          <w:p w:rsidR="00001492" w:rsidRPr="00001492" w:rsidRDefault="00001492" w:rsidP="00001492">
            <w:pPr>
              <w:jc w:val="both"/>
              <w:rPr>
                <w:sz w:val="22"/>
                <w:szCs w:val="22"/>
              </w:rPr>
            </w:pPr>
            <w:r w:rsidRPr="00001492">
              <w:rPr>
                <w:sz w:val="22"/>
                <w:szCs w:val="22"/>
              </w:rPr>
              <w:t>Pateiktas VĮ Registrų centro Nekilnojamojo turto registro išrašas arba nepriklausomo eksperto išvada.</w:t>
            </w:r>
          </w:p>
        </w:tc>
      </w:tr>
      <w:tr w:rsidR="001F1966" w:rsidTr="00001492">
        <w:tc>
          <w:tcPr>
            <w:tcW w:w="15163" w:type="dxa"/>
            <w:gridSpan w:val="3"/>
            <w:tcBorders>
              <w:top w:val="single" w:sz="4" w:space="0" w:color="000000"/>
              <w:left w:val="single" w:sz="4" w:space="0" w:color="000000"/>
              <w:bottom w:val="single" w:sz="4" w:space="0" w:color="000000"/>
              <w:right w:val="single" w:sz="4" w:space="0" w:color="000000"/>
            </w:tcBorders>
            <w:shd w:val="clear" w:color="auto" w:fill="F4B083"/>
          </w:tcPr>
          <w:p w:rsidR="001F1966" w:rsidRPr="00001492" w:rsidRDefault="00A403F6">
            <w:pPr>
              <w:jc w:val="both"/>
              <w:rPr>
                <w:b/>
                <w:sz w:val="22"/>
                <w:szCs w:val="22"/>
              </w:rPr>
            </w:pPr>
            <w:r w:rsidRPr="00001492">
              <w:rPr>
                <w:b/>
                <w:sz w:val="22"/>
                <w:szCs w:val="22"/>
              </w:rPr>
              <w:t>3.5. Netinkamos finansuoti išlaidos yra nurodytos Vietos projektų administravimo taisyklių 28 punkte:</w:t>
            </w:r>
          </w:p>
        </w:tc>
      </w:tr>
      <w:tr w:rsidR="001F1966" w:rsidTr="00001492">
        <w:tc>
          <w:tcPr>
            <w:tcW w:w="15163"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pPr>
            <w:r>
              <w:rPr>
                <w:sz w:val="22"/>
                <w:szCs w:val="22"/>
              </w:rPr>
              <w:t>3.5.1. neatitinkančios Vietos projektų administravimo taisyklių 27 punkte nurodytų tinkamų finansuoti išlaidų kategorijų ir neišvardytos FSA;</w:t>
            </w:r>
          </w:p>
          <w:p w:rsidR="001F1966" w:rsidRDefault="00A403F6">
            <w:pPr>
              <w:jc w:val="both"/>
            </w:pPr>
            <w:r>
              <w:rPr>
                <w:sz w:val="22"/>
                <w:szCs w:val="22"/>
              </w:rPr>
              <w:lastRenderedPageBreak/>
              <w:t>3.5.2. neišvardytos patvirtintoje vietos projekto paraiškoje (po vietos projekto paraiškos pateikimo neleidžiama įtraukti naujų išlaidų ar jas keisti kitomis);</w:t>
            </w:r>
          </w:p>
          <w:p w:rsidR="001F1966" w:rsidRDefault="00A403F6">
            <w:pPr>
              <w:jc w:val="both"/>
            </w:pPr>
            <w:r>
              <w:rPr>
                <w:sz w:val="22"/>
                <w:szCs w:val="22"/>
              </w:rPr>
              <w:t>3.5.3. išlaidų dalis, viršijanti tinkamų finansuoti išlaidų įkainį (kai toks yra nustatytas);</w:t>
            </w:r>
          </w:p>
          <w:p w:rsidR="001F1966" w:rsidRDefault="00A403F6">
            <w:pPr>
              <w:jc w:val="both"/>
            </w:pPr>
            <w:r>
              <w:rPr>
                <w:sz w:val="22"/>
                <w:szCs w:val="22"/>
              </w:rPr>
              <w:t>3.5.4. nepagrįstai didelės išlaidos;</w:t>
            </w:r>
          </w:p>
          <w:p w:rsidR="001F1966" w:rsidRDefault="00A403F6">
            <w:pPr>
              <w:jc w:val="both"/>
            </w:pPr>
            <w:r>
              <w:rPr>
                <w:sz w:val="22"/>
                <w:szCs w:val="22"/>
              </w:rPr>
              <w:t>3.5.5. nekilnojamojo turto įsigijimo išlaidos;</w:t>
            </w:r>
          </w:p>
          <w:p w:rsidR="001F1966" w:rsidRDefault="00A403F6">
            <w:pPr>
              <w:jc w:val="both"/>
            </w:pPr>
            <w:r>
              <w:rPr>
                <w:sz w:val="22"/>
                <w:szCs w:val="22"/>
              </w:rPr>
              <w:t>3.5.6. naudotų prekių įsigijimo išlaidos;</w:t>
            </w:r>
          </w:p>
          <w:p w:rsidR="001F1966" w:rsidRDefault="00A403F6">
            <w:pPr>
              <w:jc w:val="both"/>
            </w:pPr>
            <w:r>
              <w:rPr>
                <w:sz w:val="22"/>
                <w:szCs w:val="22"/>
              </w:rPr>
              <w:t>3.5.7. naujų prekių įsigijimo išlaidos mokymų vietos projektuose, išskyrus Vietos projektų administravimo taisyklių 27.3 papunktyje nurodytą atvejį;</w:t>
            </w:r>
          </w:p>
          <w:p w:rsidR="001F1966" w:rsidRDefault="00A403F6">
            <w:pPr>
              <w:jc w:val="both"/>
            </w:pPr>
            <w:r>
              <w:rPr>
                <w:sz w:val="22"/>
                <w:szCs w:val="22"/>
              </w:rPr>
              <w:t>3.5.8. baudos, nuobaudos ir bylinėjimosi išlaidos;</w:t>
            </w:r>
          </w:p>
          <w:p w:rsidR="001F1966" w:rsidRDefault="00A403F6">
            <w:pPr>
              <w:jc w:val="both"/>
            </w:pPr>
            <w:r>
              <w:rPr>
                <w:sz w:val="22"/>
                <w:szCs w:val="22"/>
              </w:rPr>
              <w:t>3.5.9.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rsidR="001F1966" w:rsidRDefault="00A403F6">
            <w:pPr>
              <w:jc w:val="both"/>
            </w:pPr>
            <w:r>
              <w:rPr>
                <w:sz w:val="22"/>
                <w:szCs w:val="22"/>
              </w:rPr>
              <w:t xml:space="preserve">3.5.10. išlaidos, nepagrįstos faktine gautų prekių, atliktų darbų ar suteiktų paslaugų verte; </w:t>
            </w:r>
          </w:p>
          <w:p w:rsidR="001F1966" w:rsidRDefault="00A403F6">
            <w:pPr>
              <w:jc w:val="both"/>
            </w:pPr>
            <w:r>
              <w:rPr>
                <w:sz w:val="22"/>
                <w:szCs w:val="22"/>
              </w:rPr>
              <w:t>3.5.11. išlaidos, kurios buvo finansuotos (apmokėtos) iš Lietuvos Respublikos valstybės biudžeto ir (arba) savivaldybių biudžetų, kitų piniginių išteklių, kuriais disponuoja valstybė ir (arba) savivaldybės,</w:t>
            </w:r>
            <w:r>
              <w:rPr>
                <w:b/>
                <w:bCs/>
                <w:sz w:val="22"/>
                <w:szCs w:val="22"/>
              </w:rPr>
              <w:t xml:space="preserve"> </w:t>
            </w:r>
            <w:r>
              <w:rPr>
                <w:sz w:val="22"/>
                <w:szCs w:val="22"/>
              </w:rPr>
              <w:t>ES</w:t>
            </w:r>
            <w:r>
              <w:rPr>
                <w:b/>
                <w:bCs/>
                <w:sz w:val="22"/>
                <w:szCs w:val="22"/>
              </w:rPr>
              <w:t xml:space="preserve"> </w:t>
            </w:r>
            <w:r>
              <w:rPr>
                <w:sz w:val="22"/>
                <w:szCs w:val="22"/>
              </w:rPr>
              <w:t>struktūrinių</w:t>
            </w:r>
            <w:r>
              <w:rPr>
                <w:b/>
                <w:bCs/>
                <w:sz w:val="22"/>
                <w:szCs w:val="22"/>
              </w:rPr>
              <w:t xml:space="preserve"> </w:t>
            </w:r>
            <w:r>
              <w:rPr>
                <w:sz w:val="22"/>
                <w:szCs w:val="22"/>
              </w:rPr>
              <w:t>fondų, kitų ES finansinės paramos priemonių ar kitos tarptautinės paramos</w:t>
            </w:r>
            <w:r>
              <w:rPr>
                <w:b/>
                <w:bCs/>
                <w:sz w:val="22"/>
                <w:szCs w:val="22"/>
              </w:rPr>
              <w:t xml:space="preserve"> </w:t>
            </w:r>
            <w:r>
              <w:rPr>
                <w:sz w:val="22"/>
                <w:szCs w:val="22"/>
              </w:rPr>
              <w:t xml:space="preserve">lėšų ir kurioms apmokėti skyrus paramos VPS įgyvendinti lėšų jos būtų pripažintos tinkamomis finansuoti ir apmokėtos daugiau nei vieną kartą (jeigu vietos projekto vykdytojo – viešojo </w:t>
            </w:r>
            <w:r>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Pr>
                <w:sz w:val="22"/>
                <w:szCs w:val="22"/>
              </w:rPr>
              <w:t>;</w:t>
            </w:r>
          </w:p>
          <w:p w:rsidR="001F1966" w:rsidRDefault="00A403F6">
            <w:pPr>
              <w:jc w:val="both"/>
            </w:pPr>
            <w:r>
              <w:rPr>
                <w:sz w:val="22"/>
                <w:szCs w:val="22"/>
              </w:rPr>
              <w:t>3.5.12.</w:t>
            </w:r>
            <w:r>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1F1966" w:rsidRDefault="00A403F6">
            <w:pPr>
              <w:jc w:val="both"/>
            </w:pPr>
            <w:r>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1F1966" w:rsidRDefault="00A403F6">
            <w:pPr>
              <w:jc w:val="both"/>
              <w:rPr>
                <w:color w:val="000000"/>
              </w:rPr>
            </w:pPr>
            <w:r>
              <w:rPr>
                <w:color w:val="000000"/>
                <w:sz w:val="22"/>
                <w:szCs w:val="22"/>
              </w:rPr>
              <w:t>3.5.14. bendrosios išlaidos ar jų dalis, sutampančios su netiesioginėmis išlaidomis ar jų dalimi.</w:t>
            </w:r>
          </w:p>
        </w:tc>
      </w:tr>
    </w:tbl>
    <w:p w:rsidR="001F1966" w:rsidRDefault="001F1966">
      <w:pPr>
        <w:jc w:val="both"/>
        <w:rPr>
          <w:sz w:val="22"/>
          <w:szCs w:val="22"/>
        </w:rPr>
      </w:pPr>
    </w:p>
    <w:tbl>
      <w:tblPr>
        <w:tblW w:w="15163" w:type="dxa"/>
        <w:tblLook w:val="04A0" w:firstRow="1" w:lastRow="0" w:firstColumn="1" w:lastColumn="0" w:noHBand="0" w:noVBand="1"/>
      </w:tblPr>
      <w:tblGrid>
        <w:gridCol w:w="1189"/>
        <w:gridCol w:w="4205"/>
        <w:gridCol w:w="5346"/>
        <w:gridCol w:w="4423"/>
      </w:tblGrid>
      <w:tr w:rsidR="001F1966" w:rsidTr="004B12FA">
        <w:trPr>
          <w:trHeight w:val="278"/>
        </w:trPr>
        <w:tc>
          <w:tcPr>
            <w:tcW w:w="15163" w:type="dxa"/>
            <w:gridSpan w:val="4"/>
            <w:tcBorders>
              <w:top w:val="single" w:sz="4" w:space="0" w:color="000000"/>
              <w:left w:val="single" w:sz="4" w:space="0" w:color="000000"/>
              <w:bottom w:val="single" w:sz="4" w:space="0" w:color="000000"/>
              <w:right w:val="single" w:sz="4" w:space="0" w:color="000000"/>
            </w:tcBorders>
            <w:shd w:val="clear" w:color="auto" w:fill="F4B083"/>
            <w:vAlign w:val="center"/>
          </w:tcPr>
          <w:p w:rsidR="001F1966" w:rsidRDefault="00A403F6">
            <w:pPr>
              <w:jc w:val="both"/>
              <w:rPr>
                <w:b/>
                <w:sz w:val="22"/>
                <w:szCs w:val="22"/>
              </w:rPr>
            </w:pPr>
            <w:r>
              <w:rPr>
                <w:b/>
                <w:sz w:val="22"/>
                <w:szCs w:val="22"/>
              </w:rPr>
              <w:t xml:space="preserve">4. VIETOS PROJEKTŲ TINKAMUMO FINANSUOTI SĄLYGOS IR VIETOS PROJEKTŲ VYKDYTOJŲ ĮSIPAREIGOJIMAI </w:t>
            </w:r>
          </w:p>
        </w:tc>
      </w:tr>
      <w:tr w:rsidR="001F1966" w:rsidTr="004B12FA">
        <w:trPr>
          <w:trHeight w:val="174"/>
        </w:trPr>
        <w:tc>
          <w:tcPr>
            <w:tcW w:w="15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both"/>
            </w:pPr>
            <w:r>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1F1966" w:rsidTr="004B12FA">
        <w:trPr>
          <w:trHeight w:val="122"/>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both"/>
              <w:rPr>
                <w:b/>
                <w:sz w:val="22"/>
                <w:szCs w:val="22"/>
              </w:rPr>
            </w:pPr>
            <w:r>
              <w:rPr>
                <w:b/>
                <w:sz w:val="22"/>
                <w:szCs w:val="22"/>
              </w:rPr>
              <w:t>4.1.</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both"/>
              <w:rPr>
                <w:b/>
                <w:sz w:val="22"/>
                <w:szCs w:val="22"/>
              </w:rPr>
            </w:pPr>
            <w:r>
              <w:rPr>
                <w:sz w:val="22"/>
                <w:szCs w:val="22"/>
              </w:rPr>
              <w:t>Vietos projektų tinkamumo vertinimo tvarką nustato Vietos projektų administravimo taisyklių 102–105 punktai.</w:t>
            </w:r>
          </w:p>
        </w:tc>
      </w:tr>
      <w:tr w:rsidR="001F1966" w:rsidTr="004B12FA">
        <w:trPr>
          <w:trHeight w:val="122"/>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both"/>
              <w:rPr>
                <w:b/>
                <w:sz w:val="22"/>
                <w:szCs w:val="22"/>
              </w:rPr>
            </w:pPr>
            <w:r>
              <w:rPr>
                <w:b/>
                <w:sz w:val="22"/>
                <w:szCs w:val="22"/>
              </w:rPr>
              <w:t>4.2.</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b/>
                <w:sz w:val="22"/>
                <w:szCs w:val="22"/>
              </w:rPr>
              <w:t>Tinkamumo finansuoti sąlygos</w:t>
            </w:r>
            <w:r>
              <w:rPr>
                <w:sz w:val="22"/>
                <w:szCs w:val="22"/>
              </w:rPr>
              <w:t>:</w:t>
            </w:r>
          </w:p>
        </w:tc>
      </w:tr>
      <w:tr w:rsidR="001F1966" w:rsidTr="004B12FA">
        <w:trPr>
          <w:trHeight w:val="122"/>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both"/>
              <w:rPr>
                <w:b/>
                <w:sz w:val="22"/>
                <w:szCs w:val="22"/>
              </w:rPr>
            </w:pPr>
            <w:r>
              <w:rPr>
                <w:b/>
                <w:sz w:val="22"/>
                <w:szCs w:val="22"/>
              </w:rPr>
              <w:t>4.2.1.</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pPr>
            <w:r>
              <w:rPr>
                <w:b/>
                <w:sz w:val="22"/>
                <w:szCs w:val="22"/>
              </w:rPr>
              <w:t>Bendrosios tinkamumo sąlygos pareiškėjui</w:t>
            </w:r>
            <w:r>
              <w:t xml:space="preserve"> </w:t>
            </w:r>
            <w:r>
              <w:rPr>
                <w:b/>
                <w:sz w:val="22"/>
                <w:szCs w:val="22"/>
              </w:rPr>
              <w:t xml:space="preserve">ir </w:t>
            </w:r>
            <w:r>
              <w:rPr>
                <w:rFonts w:eastAsia="Calibri"/>
                <w:b/>
                <w:sz w:val="22"/>
                <w:szCs w:val="22"/>
              </w:rPr>
              <w:t xml:space="preserve">vietos projekto </w:t>
            </w:r>
            <w:r>
              <w:rPr>
                <w:b/>
                <w:sz w:val="22"/>
                <w:szCs w:val="22"/>
              </w:rPr>
              <w:t>partneriui (-ais</w:t>
            </w:r>
            <w:r>
              <w:rPr>
                <w:rStyle w:val="Inaosprieraias"/>
                <w:b/>
                <w:sz w:val="22"/>
                <w:szCs w:val="22"/>
                <w:vertAlign w:val="baseline"/>
              </w:rPr>
              <w:t>)</w:t>
            </w:r>
            <w:r>
              <w:rPr>
                <w:sz w:val="22"/>
                <w:szCs w:val="22"/>
              </w:rPr>
              <w:t>, numatytos Vietos projektų  administravimo taisyklių 18.1 ir 22.1 papunkčiuose.</w:t>
            </w:r>
          </w:p>
        </w:tc>
      </w:tr>
      <w:tr w:rsidR="001F1966" w:rsidTr="004B12FA">
        <w:trPr>
          <w:trHeight w:val="122"/>
        </w:trPr>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b/>
                <w:sz w:val="22"/>
                <w:szCs w:val="22"/>
              </w:rPr>
            </w:pPr>
            <w:r>
              <w:rPr>
                <w:b/>
                <w:sz w:val="22"/>
                <w:szCs w:val="22"/>
              </w:rPr>
              <w:t>4.2.2.</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Pr="00001492" w:rsidRDefault="00A403F6">
            <w:pPr>
              <w:jc w:val="both"/>
            </w:pPr>
            <w:r w:rsidRPr="00001492">
              <w:rPr>
                <w:b/>
                <w:sz w:val="22"/>
                <w:szCs w:val="22"/>
              </w:rPr>
              <w:t>Specialiosios tinkamumo sąlygos pareiškėjui ir vietos projekto partneriui (-ais</w:t>
            </w:r>
            <w:r w:rsidRPr="00001492">
              <w:rPr>
                <w:rStyle w:val="Inaosprieraias"/>
                <w:b/>
                <w:sz w:val="22"/>
                <w:szCs w:val="22"/>
                <w:vertAlign w:val="baseline"/>
              </w:rPr>
              <w:t>)</w:t>
            </w:r>
            <w:r w:rsidRPr="00001492">
              <w:rPr>
                <w:sz w:val="22"/>
                <w:szCs w:val="22"/>
              </w:rPr>
              <w:t>: Netaikoma</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b/>
                <w:sz w:val="22"/>
                <w:szCs w:val="22"/>
              </w:rPr>
            </w:pPr>
            <w:r>
              <w:rPr>
                <w:b/>
                <w:sz w:val="22"/>
                <w:szCs w:val="22"/>
              </w:rPr>
              <w:t xml:space="preserve">4.2.3. </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Pr="00001492" w:rsidRDefault="00A403F6">
            <w:pPr>
              <w:jc w:val="both"/>
            </w:pPr>
            <w:r w:rsidRPr="00001492">
              <w:rPr>
                <w:b/>
                <w:sz w:val="22"/>
                <w:szCs w:val="22"/>
              </w:rPr>
              <w:t>Papildomos tinkamumo sąlygos pareiškėjui ir vietos projekto partneriui (-ams):</w:t>
            </w:r>
            <w:r w:rsidRPr="00001492">
              <w:t xml:space="preserve"> </w:t>
            </w:r>
            <w:r w:rsidRPr="00001492">
              <w:rPr>
                <w:sz w:val="22"/>
                <w:szCs w:val="22"/>
              </w:rPr>
              <w:t xml:space="preserve"> Netaikoma</w:t>
            </w:r>
          </w:p>
        </w:tc>
      </w:tr>
      <w:tr w:rsidR="001F1966" w:rsidTr="004B12FA">
        <w:trPr>
          <w:trHeight w:val="172"/>
        </w:trPr>
        <w:tc>
          <w:tcPr>
            <w:tcW w:w="118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F1966" w:rsidRDefault="00A403F6">
            <w:pPr>
              <w:rPr>
                <w:b/>
                <w:sz w:val="22"/>
                <w:szCs w:val="22"/>
              </w:rPr>
            </w:pPr>
            <w:r>
              <w:rPr>
                <w:b/>
                <w:sz w:val="22"/>
                <w:szCs w:val="22"/>
              </w:rPr>
              <w:t>4.2.4.</w:t>
            </w:r>
          </w:p>
        </w:tc>
        <w:tc>
          <w:tcPr>
            <w:tcW w:w="13974" w:type="dxa"/>
            <w:gridSpan w:val="3"/>
            <w:tcBorders>
              <w:top w:val="single" w:sz="18" w:space="0" w:color="000000"/>
              <w:left w:val="single" w:sz="4" w:space="0" w:color="000000"/>
              <w:bottom w:val="single" w:sz="4" w:space="0" w:color="000000"/>
              <w:right w:val="single" w:sz="4" w:space="0" w:color="000000"/>
            </w:tcBorders>
            <w:shd w:val="clear" w:color="auto" w:fill="auto"/>
          </w:tcPr>
          <w:p w:rsidR="001F1966" w:rsidRDefault="00A403F6">
            <w:pPr>
              <w:jc w:val="both"/>
              <w:rPr>
                <w:b/>
                <w:sz w:val="22"/>
                <w:szCs w:val="22"/>
              </w:rPr>
            </w:pPr>
            <w:r>
              <w:rPr>
                <w:b/>
                <w:sz w:val="22"/>
                <w:szCs w:val="22"/>
              </w:rPr>
              <w:t xml:space="preserve">Bendrosios tinkamumo sąlygos vietos projektui numatytos </w:t>
            </w:r>
            <w:r>
              <w:rPr>
                <w:sz w:val="22"/>
                <w:szCs w:val="22"/>
              </w:rPr>
              <w:t>Vietos projektų administravimo taisyklių 23.1 papunktyje</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b/>
                <w:sz w:val="22"/>
                <w:szCs w:val="22"/>
              </w:rPr>
            </w:pPr>
            <w:r>
              <w:rPr>
                <w:b/>
                <w:sz w:val="22"/>
                <w:szCs w:val="22"/>
              </w:rPr>
              <w:t xml:space="preserve">4.2.5. </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b/>
                <w:sz w:val="22"/>
                <w:szCs w:val="22"/>
              </w:rPr>
            </w:pPr>
            <w:r>
              <w:rPr>
                <w:b/>
                <w:sz w:val="22"/>
                <w:szCs w:val="22"/>
              </w:rPr>
              <w:t>Specialiosios tinkamumo sąlygos vietos projektui:</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rPr>
                <w:sz w:val="22"/>
                <w:szCs w:val="22"/>
              </w:rPr>
            </w:pPr>
            <w:r>
              <w:rPr>
                <w:b/>
                <w:sz w:val="22"/>
                <w:szCs w:val="22"/>
              </w:rPr>
              <w:t>Eil. Nr.</w:t>
            </w:r>
          </w:p>
        </w:tc>
        <w:tc>
          <w:tcPr>
            <w:tcW w:w="4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both"/>
              <w:rPr>
                <w:i/>
                <w:sz w:val="22"/>
                <w:szCs w:val="22"/>
              </w:rPr>
            </w:pPr>
            <w:r>
              <w:rPr>
                <w:b/>
                <w:sz w:val="22"/>
                <w:szCs w:val="22"/>
              </w:rPr>
              <w:t xml:space="preserve">Vietos projektų finansavimo sąlyga </w:t>
            </w:r>
          </w:p>
        </w:tc>
        <w:tc>
          <w:tcPr>
            <w:tcW w:w="5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b/>
                <w:sz w:val="22"/>
                <w:szCs w:val="22"/>
              </w:rPr>
            </w:pPr>
            <w:r>
              <w:rPr>
                <w:b/>
                <w:sz w:val="22"/>
                <w:szCs w:val="22"/>
              </w:rPr>
              <w:t>Patikrinamumas</w:t>
            </w:r>
          </w:p>
          <w:p w:rsidR="001F1966" w:rsidRDefault="00A403F6">
            <w:pPr>
              <w:jc w:val="both"/>
              <w:rPr>
                <w:i/>
                <w:sz w:val="22"/>
                <w:szCs w:val="22"/>
              </w:rPr>
            </w:pPr>
            <w:r>
              <w:rPr>
                <w:sz w:val="22"/>
                <w:szCs w:val="22"/>
              </w:rPr>
              <w:lastRenderedPageBreak/>
              <w:t xml:space="preserve">(Pateikiamas paaiškinimas, 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finansavimo sąlygai, t. y. kokius rašytinius įrodymus turi pateikti pareiškėjas, kad būtų teigiamai įvertinta atitiktis finansavimo sąlygai)</w:t>
            </w:r>
          </w:p>
        </w:tc>
        <w:tc>
          <w:tcPr>
            <w:tcW w:w="4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jc w:val="center"/>
              <w:rPr>
                <w:b/>
                <w:sz w:val="22"/>
                <w:szCs w:val="22"/>
              </w:rPr>
            </w:pPr>
            <w:r>
              <w:rPr>
                <w:b/>
                <w:sz w:val="22"/>
                <w:szCs w:val="22"/>
              </w:rPr>
              <w:lastRenderedPageBreak/>
              <w:t>Kontroliuojamumas (kai taikoma)</w:t>
            </w:r>
          </w:p>
          <w:p w:rsidR="001F1966" w:rsidRDefault="00A403F6">
            <w:pPr>
              <w:jc w:val="both"/>
              <w:rPr>
                <w:i/>
                <w:sz w:val="22"/>
                <w:szCs w:val="22"/>
              </w:rPr>
            </w:pPr>
            <w:r>
              <w:rPr>
                <w:sz w:val="22"/>
                <w:szCs w:val="22"/>
              </w:rPr>
              <w:lastRenderedPageBreak/>
              <w:t xml:space="preserve">(Pateikiamas paaiškinimas, kaip </w:t>
            </w:r>
            <w:r>
              <w:rPr>
                <w:b/>
                <w:sz w:val="22"/>
                <w:szCs w:val="22"/>
              </w:rPr>
              <w:t xml:space="preserve">vietos projekto įgyvendinimo metu ir vietos projekto kontrolės laikotarpiu </w:t>
            </w:r>
            <w:r>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b/>
                <w:sz w:val="22"/>
                <w:szCs w:val="22"/>
              </w:rPr>
              <w:lastRenderedPageBreak/>
              <w:t>I</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i/>
                <w:sz w:val="22"/>
                <w:szCs w:val="22"/>
              </w:rPr>
            </w:pPr>
            <w:r>
              <w:rPr>
                <w:b/>
                <w:sz w:val="22"/>
                <w:szCs w:val="22"/>
              </w:rPr>
              <w:t>II</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i/>
                <w:sz w:val="22"/>
                <w:szCs w:val="22"/>
              </w:rPr>
            </w:pPr>
            <w:r>
              <w:rPr>
                <w:b/>
                <w:sz w:val="22"/>
                <w:szCs w:val="22"/>
              </w:rPr>
              <w:t>III</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i/>
                <w:sz w:val="22"/>
                <w:szCs w:val="22"/>
              </w:rPr>
            </w:pPr>
            <w:r>
              <w:rPr>
                <w:b/>
                <w:sz w:val="22"/>
                <w:szCs w:val="22"/>
              </w:rPr>
              <w:t>IV</w:t>
            </w:r>
          </w:p>
        </w:tc>
      </w:tr>
      <w:tr w:rsidR="00501D5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501D57" w:rsidRPr="00B7522E" w:rsidRDefault="00501D57">
            <w:pPr>
              <w:rPr>
                <w:sz w:val="22"/>
                <w:szCs w:val="22"/>
              </w:rPr>
            </w:pPr>
            <w:r w:rsidRPr="00B7522E">
              <w:rPr>
                <w:sz w:val="22"/>
                <w:szCs w:val="22"/>
              </w:rPr>
              <w:t>4.2.5.1.</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rsidR="00501D57" w:rsidRPr="00B7522E" w:rsidRDefault="00501D57">
            <w:pPr>
              <w:jc w:val="both"/>
              <w:rPr>
                <w:sz w:val="22"/>
                <w:szCs w:val="22"/>
              </w:rPr>
            </w:pPr>
            <w:r w:rsidRPr="00B7522E">
              <w:rPr>
                <w:sz w:val="22"/>
                <w:szCs w:val="22"/>
              </w:rPr>
              <w:t>Vietos projektas turi atitikti Socialinio verslo  vykdymo pagal Lietuvos kaimo plėtros 2014 -2020 metų programos priemones gaires</w:t>
            </w:r>
            <w:r w:rsidR="00E54E9C" w:rsidRPr="00B7522E">
              <w:rPr>
                <w:sz w:val="22"/>
                <w:szCs w:val="22"/>
              </w:rPr>
              <w:t xml:space="preserve"> (toliau – Socialinio verslo gairės)</w:t>
            </w:r>
            <w:r w:rsidRPr="00B7522E">
              <w:rPr>
                <w:sz w:val="22"/>
                <w:szCs w:val="22"/>
              </w:rPr>
              <w:t>, kurios patvirtintos  Lietuvos Respublikos Žemės ūkio ministro 2017 m. lapkričio 9 d. įsakymu Nr. 3D-720 ,,Dėl socialinio verslo vykdymo pagal  Lietuvos kaimo plėtros 2014 - 2020 metų  programos priemonės gairių patvirtinimo“.</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23F8F" w:rsidRPr="00664193" w:rsidRDefault="00123F8F">
            <w:pPr>
              <w:jc w:val="both"/>
              <w:rPr>
                <w:sz w:val="22"/>
                <w:szCs w:val="22"/>
              </w:rPr>
            </w:pPr>
            <w:r w:rsidRPr="00664193">
              <w:rPr>
                <w:sz w:val="22"/>
                <w:szCs w:val="22"/>
              </w:rPr>
              <w:t>Turi būti pateikti:</w:t>
            </w:r>
          </w:p>
          <w:p w:rsidR="000E6609" w:rsidRDefault="00123F8F" w:rsidP="00123F8F">
            <w:pPr>
              <w:jc w:val="both"/>
              <w:rPr>
                <w:sz w:val="22"/>
                <w:szCs w:val="22"/>
              </w:rPr>
            </w:pPr>
            <w:r>
              <w:rPr>
                <w:sz w:val="22"/>
                <w:szCs w:val="22"/>
              </w:rPr>
              <w:t xml:space="preserve">1. </w:t>
            </w:r>
            <w:r w:rsidRPr="004D5DBA">
              <w:rPr>
                <w:b/>
                <w:bCs/>
                <w:sz w:val="22"/>
                <w:szCs w:val="22"/>
              </w:rPr>
              <w:t>Juridinio asmens steigimo dokumentai</w:t>
            </w:r>
            <w:r w:rsidRPr="00123F8F">
              <w:rPr>
                <w:sz w:val="22"/>
                <w:szCs w:val="22"/>
              </w:rPr>
              <w:t>, įrodantys, kad socialinis verslas atitinka Socialinio verslo gairių 16.1 papunktyje nurodytus reikalavimus</w:t>
            </w:r>
            <w:r>
              <w:rPr>
                <w:sz w:val="22"/>
                <w:szCs w:val="22"/>
              </w:rPr>
              <w:t>, t. y.:</w:t>
            </w:r>
            <w:r w:rsidRPr="00123F8F">
              <w:rPr>
                <w:sz w:val="22"/>
                <w:szCs w:val="22"/>
              </w:rPr>
              <w:t xml:space="preserve"> pagal savo įstatus ar kitą įstatymo nustatytą juridinio asmens steigimo dokumentą vykdoma nuolatine ekonomine veikla siekiama pagrindinio tikslo – išmatuojamo teigiamo socialinio poveikio. </w:t>
            </w:r>
            <w:r w:rsidR="000E6609">
              <w:rPr>
                <w:sz w:val="22"/>
                <w:szCs w:val="22"/>
              </w:rPr>
              <w:t>J</w:t>
            </w:r>
            <w:r w:rsidRPr="00123F8F">
              <w:rPr>
                <w:sz w:val="22"/>
                <w:szCs w:val="22"/>
              </w:rPr>
              <w:t>uridinio asmens steigimo dokumentuose turi būti aiškiai nurodyta:</w:t>
            </w:r>
          </w:p>
          <w:p w:rsidR="00123F8F" w:rsidRPr="00123F8F" w:rsidRDefault="000E6609" w:rsidP="00123F8F">
            <w:pPr>
              <w:jc w:val="both"/>
              <w:rPr>
                <w:sz w:val="22"/>
                <w:szCs w:val="22"/>
              </w:rPr>
            </w:pPr>
            <w:r>
              <w:rPr>
                <w:sz w:val="22"/>
                <w:szCs w:val="22"/>
              </w:rPr>
              <w:t>a)</w:t>
            </w:r>
            <w:r w:rsidR="00123F8F" w:rsidRPr="00123F8F">
              <w:rPr>
                <w:sz w:val="22"/>
                <w:szCs w:val="22"/>
              </w:rPr>
              <w:t xml:space="preserve"> kokia numatoma vykdyti ekonominė veikla pagal Ekonominės veiklos rūšių klasifikatorių (EVRK2 red.) (gali būti nurodoma daugiau nei viena ekonominės veiklos rūšis), t. y. steigimo dokumentuose negali būti įrašyta, kad juridinis asmuo užsiims visa Lietuvos Respublikos įstatymų nedraudžiama veikla;</w:t>
            </w:r>
          </w:p>
          <w:p w:rsidR="00123F8F" w:rsidRPr="00123F8F" w:rsidRDefault="000E6609" w:rsidP="00123F8F">
            <w:pPr>
              <w:jc w:val="both"/>
              <w:rPr>
                <w:sz w:val="22"/>
                <w:szCs w:val="22"/>
              </w:rPr>
            </w:pPr>
            <w:r>
              <w:rPr>
                <w:sz w:val="22"/>
                <w:szCs w:val="22"/>
              </w:rPr>
              <w:t>b)</w:t>
            </w:r>
            <w:r w:rsidR="00123F8F" w:rsidRPr="00123F8F">
              <w:rPr>
                <w:sz w:val="22"/>
                <w:szCs w:val="22"/>
              </w:rPr>
              <w:t xml:space="preserve"> tikslinė (-ės) grupė (-ės);</w:t>
            </w:r>
          </w:p>
          <w:p w:rsidR="00123F8F" w:rsidRPr="00123F8F" w:rsidRDefault="000E6609" w:rsidP="00123F8F">
            <w:pPr>
              <w:jc w:val="both"/>
              <w:rPr>
                <w:sz w:val="22"/>
                <w:szCs w:val="22"/>
              </w:rPr>
            </w:pPr>
            <w:r>
              <w:rPr>
                <w:sz w:val="22"/>
                <w:szCs w:val="22"/>
              </w:rPr>
              <w:t xml:space="preserve">c) </w:t>
            </w:r>
            <w:r w:rsidR="00123F8F" w:rsidRPr="00123F8F">
              <w:rPr>
                <w:sz w:val="22"/>
                <w:szCs w:val="22"/>
              </w:rPr>
              <w:t>socialinio poveikio tikslas (įvardijama socialinė problema, kurią siekiama spręsti);</w:t>
            </w:r>
          </w:p>
          <w:p w:rsidR="00123F8F" w:rsidRDefault="000E6609" w:rsidP="00123F8F">
            <w:pPr>
              <w:jc w:val="both"/>
              <w:rPr>
                <w:sz w:val="22"/>
                <w:szCs w:val="22"/>
              </w:rPr>
            </w:pPr>
            <w:r>
              <w:rPr>
                <w:sz w:val="22"/>
                <w:szCs w:val="22"/>
              </w:rPr>
              <w:t xml:space="preserve">d) </w:t>
            </w:r>
            <w:r w:rsidR="00123F8F" w:rsidRPr="00123F8F">
              <w:rPr>
                <w:sz w:val="22"/>
                <w:szCs w:val="22"/>
              </w:rPr>
              <w:t>pagrindinė (-ės) orientavimosi kryptis (-ys) (kokioje (-iose) srityje (-yse) numatomas socialinis poveikis)</w:t>
            </w:r>
            <w:r w:rsidR="00664193">
              <w:rPr>
                <w:sz w:val="22"/>
                <w:szCs w:val="22"/>
              </w:rPr>
              <w:t>.</w:t>
            </w:r>
          </w:p>
          <w:p w:rsidR="000E6609" w:rsidRDefault="00123F8F" w:rsidP="00123F8F">
            <w:pPr>
              <w:jc w:val="both"/>
              <w:rPr>
                <w:sz w:val="22"/>
                <w:szCs w:val="22"/>
              </w:rPr>
            </w:pPr>
            <w:r>
              <w:rPr>
                <w:sz w:val="22"/>
                <w:szCs w:val="22"/>
              </w:rPr>
              <w:t xml:space="preserve">2. </w:t>
            </w:r>
            <w:r w:rsidRPr="004D5DBA">
              <w:rPr>
                <w:b/>
                <w:bCs/>
                <w:sz w:val="22"/>
                <w:szCs w:val="22"/>
              </w:rPr>
              <w:t>Socialinio verslo vykdytojo vidaus dokumentas</w:t>
            </w:r>
            <w:r w:rsidR="00E53922">
              <w:rPr>
                <w:sz w:val="22"/>
                <w:szCs w:val="22"/>
              </w:rPr>
              <w:t xml:space="preserve"> </w:t>
            </w:r>
            <w:r w:rsidR="00E53922">
              <w:t>(vidaus procedūrų (veiksmų) aprašas, įsakymas, akcininkų susirinkimo protokolas, visuotinio narių susirinkimo protokolas, potvarkis ar kt. dokumentas)</w:t>
            </w:r>
            <w:r w:rsidRPr="00123F8F">
              <w:rPr>
                <w:sz w:val="22"/>
                <w:szCs w:val="22"/>
              </w:rPr>
              <w:t>, įrodantis, kad socialinis verslas atitinka Socialinio verslo gairių 16.2–16.3 papunkčiuose nurodytus reikalavimus,</w:t>
            </w:r>
          </w:p>
          <w:p w:rsidR="00123F8F" w:rsidRDefault="00123F8F" w:rsidP="00123F8F">
            <w:pPr>
              <w:jc w:val="both"/>
              <w:rPr>
                <w:sz w:val="22"/>
                <w:szCs w:val="22"/>
              </w:rPr>
            </w:pPr>
            <w:r w:rsidRPr="00123F8F">
              <w:rPr>
                <w:sz w:val="22"/>
                <w:szCs w:val="22"/>
              </w:rPr>
              <w:t xml:space="preserve"> taip pat pateikiant informaciją apie pasirinktą socialinio verslo modelį pagal Socialinio verslo gairių V skyriaus nuostatas</w:t>
            </w:r>
            <w:r w:rsidR="00664193">
              <w:rPr>
                <w:sz w:val="22"/>
                <w:szCs w:val="22"/>
              </w:rPr>
              <w:t>.</w:t>
            </w:r>
          </w:p>
          <w:p w:rsidR="004D5DBA" w:rsidRDefault="004D5DBA" w:rsidP="00123F8F">
            <w:pPr>
              <w:jc w:val="both"/>
              <w:rPr>
                <w:sz w:val="22"/>
                <w:szCs w:val="22"/>
              </w:rPr>
            </w:pPr>
            <w:r>
              <w:rPr>
                <w:sz w:val="22"/>
                <w:szCs w:val="22"/>
              </w:rPr>
              <w:lastRenderedPageBreak/>
              <w:t>3.</w:t>
            </w:r>
            <w:r>
              <w:t xml:space="preserve"> </w:t>
            </w:r>
            <w:r w:rsidRPr="004D5DBA">
              <w:rPr>
                <w:b/>
                <w:bCs/>
              </w:rPr>
              <w:t>S</w:t>
            </w:r>
            <w:r w:rsidRPr="004D5DBA">
              <w:rPr>
                <w:b/>
                <w:bCs/>
                <w:sz w:val="22"/>
                <w:szCs w:val="22"/>
              </w:rPr>
              <w:t>ocialinio poveikio matavimo skaičiuoklė</w:t>
            </w:r>
            <w:r>
              <w:rPr>
                <w:sz w:val="22"/>
                <w:szCs w:val="22"/>
              </w:rPr>
              <w:t>.</w:t>
            </w:r>
            <w:r>
              <w:t xml:space="preserve"> S</w:t>
            </w:r>
            <w:r w:rsidRPr="004D5DBA">
              <w:rPr>
                <w:sz w:val="22"/>
                <w:szCs w:val="22"/>
              </w:rPr>
              <w:t>ocialinis poveikis planuojamas ir matuojamas pagal Socialinio verslo gairių 4 priede 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w:t>
            </w:r>
          </w:p>
          <w:p w:rsidR="00DF1B43" w:rsidRPr="00A86A19" w:rsidRDefault="00DF1B43" w:rsidP="00DF1B43">
            <w:pPr>
              <w:jc w:val="both"/>
              <w:rPr>
                <w:sz w:val="22"/>
                <w:szCs w:val="22"/>
                <w:highlight w:val="yellow"/>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4628E4" w:rsidRPr="005C0849" w:rsidRDefault="00501D57" w:rsidP="004628E4">
            <w:pPr>
              <w:jc w:val="both"/>
              <w:rPr>
                <w:sz w:val="22"/>
                <w:szCs w:val="22"/>
                <w:highlight w:val="yellow"/>
              </w:rPr>
            </w:pPr>
            <w:r w:rsidRPr="005C0849">
              <w:rPr>
                <w:sz w:val="22"/>
                <w:szCs w:val="22"/>
              </w:rPr>
              <w:lastRenderedPageBreak/>
              <w:t>Vietos projekto įgyvendinimo</w:t>
            </w:r>
            <w:r w:rsidR="00E01E31" w:rsidRPr="005C0849">
              <w:rPr>
                <w:sz w:val="22"/>
                <w:szCs w:val="22"/>
              </w:rPr>
              <w:t xml:space="preserve"> galutinė/metinė</w:t>
            </w:r>
            <w:r w:rsidRPr="005C0849">
              <w:rPr>
                <w:sz w:val="22"/>
                <w:szCs w:val="22"/>
              </w:rPr>
              <w:t xml:space="preserve"> ataskaita</w:t>
            </w:r>
            <w:r w:rsidR="00E01E31" w:rsidRPr="005C0849">
              <w:rPr>
                <w:sz w:val="22"/>
                <w:szCs w:val="22"/>
              </w:rPr>
              <w:t xml:space="preserve">, </w:t>
            </w:r>
            <w:r w:rsidR="005C0849" w:rsidRPr="005C0849">
              <w:rPr>
                <w:sz w:val="22"/>
                <w:szCs w:val="22"/>
              </w:rPr>
              <w:t xml:space="preserve">kurioje pateikiama ir </w:t>
            </w:r>
            <w:r w:rsidR="00E01E31" w:rsidRPr="005C0849">
              <w:rPr>
                <w:sz w:val="22"/>
                <w:szCs w:val="22"/>
              </w:rPr>
              <w:t xml:space="preserve"> informacija apie planuotus ir pasiektus  socialinio poveikio rodiklius, pridedant  pagal esamą situaciją užpildytą Socialinio poveikio matavimo skaičiuoklę</w:t>
            </w:r>
            <w:r w:rsidR="005C0849" w:rsidRPr="005C0849">
              <w:rPr>
                <w:sz w:val="22"/>
                <w:szCs w:val="22"/>
              </w:rPr>
              <w:t>, taip pat  informacija</w:t>
            </w:r>
            <w:r w:rsidR="004628E4" w:rsidRPr="005C0849">
              <w:rPr>
                <w:sz w:val="22"/>
                <w:szCs w:val="22"/>
              </w:rPr>
              <w:t xml:space="preserve"> apie pelno paskirstymą ir sąnaudas</w:t>
            </w:r>
            <w:r w:rsidR="005C0849" w:rsidRPr="005C0849">
              <w:rPr>
                <w:sz w:val="22"/>
                <w:szCs w:val="22"/>
              </w:rPr>
              <w:t xml:space="preserve"> ( </w:t>
            </w:r>
            <w:r w:rsidR="004628E4" w:rsidRPr="005C0849">
              <w:rPr>
                <w:sz w:val="22"/>
                <w:szCs w:val="22"/>
              </w:rPr>
              <w:t xml:space="preserve"> pagal </w:t>
            </w:r>
            <w:r w:rsidR="005C0849" w:rsidRPr="005C0849">
              <w:rPr>
                <w:sz w:val="22"/>
                <w:szCs w:val="22"/>
              </w:rPr>
              <w:t>Socialinio verslo gairių</w:t>
            </w:r>
            <w:r w:rsidR="004628E4" w:rsidRPr="005C0849">
              <w:rPr>
                <w:sz w:val="22"/>
                <w:szCs w:val="22"/>
              </w:rPr>
              <w:t xml:space="preserve"> 17 ir 18 punktų nuostatas</w:t>
            </w:r>
            <w:r w:rsidR="005C0849" w:rsidRPr="005C0849">
              <w:rPr>
                <w:sz w:val="22"/>
                <w:szCs w:val="22"/>
              </w:rPr>
              <w:t>)</w:t>
            </w:r>
            <w:r w:rsidR="004628E4" w:rsidRPr="005C0849">
              <w:rPr>
                <w:sz w:val="22"/>
                <w:szCs w:val="22"/>
              </w:rPr>
              <w:t>.</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b/>
                <w:sz w:val="22"/>
                <w:szCs w:val="22"/>
              </w:rPr>
            </w:pPr>
            <w:r>
              <w:rPr>
                <w:sz w:val="22"/>
                <w:szCs w:val="22"/>
              </w:rPr>
              <w:t>4.2.5.</w:t>
            </w:r>
            <w:r w:rsidR="00501D57">
              <w:rPr>
                <w:sz w:val="22"/>
                <w:szCs w:val="22"/>
              </w:rPr>
              <w:t>2</w:t>
            </w:r>
            <w:r>
              <w:rPr>
                <w:sz w:val="22"/>
                <w:szCs w:val="22"/>
              </w:rPr>
              <w:t>.</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pPr>
            <w:r>
              <w:rPr>
                <w:sz w:val="22"/>
                <w:szCs w:val="22"/>
              </w:rPr>
              <w:t>Vietos projektas kuria naujas darbo vietas</w:t>
            </w:r>
            <w:r>
              <w:rPr>
                <w:b/>
                <w:sz w:val="22"/>
                <w:szCs w:val="22"/>
              </w:rPr>
              <w:t xml:space="preserve"> </w:t>
            </w:r>
            <w:r w:rsidRPr="00001492">
              <w:rPr>
                <w:bCs/>
                <w:color w:val="000000" w:themeColor="text1"/>
                <w:sz w:val="22"/>
                <w:szCs w:val="22"/>
              </w:rPr>
              <w:t>Lazdijų rajono gyventojams</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Vietos projekto paraiškoje nurodyta informacija apie sukuriamas naujas darbo vietas (4 dalyje ,,Vietos projekto atitiktis vietos projektų atrankos kriterijams“ ir 6 dalyje „Vietos projekto pasiekimų rodikliai“ bei priede ,,Verslo planas“ nurodytas sukuriamų naujų darbo vietų skaičius).</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Vietos projekto vykdytojas turės pateikti darbo sutartis, darbo laiko apskaitos žiniaraščius bei užbaigto projekto metinę ataskaitą, kurioje informacija pateikiama         vadovaujantis ,,Projektų, įgyvendinimų pagal Lietuvos kaimo plėtros 2014-2020 metų programos priemonės, rodiklio ,,Naujos darbo vietos sukūrimas ir išlaikymas“ pasiekimo vertinimo metodika“, patvirtinta LR Žemės ūkio ministro 2017-11- 09 įsakymu Nr. 3D-718</w:t>
            </w:r>
            <w:r w:rsidR="000F4F13">
              <w:t xml:space="preserve"> </w:t>
            </w:r>
            <w:r w:rsidR="000F4F13" w:rsidRPr="000F4F13">
              <w:rPr>
                <w:sz w:val="22"/>
                <w:szCs w:val="22"/>
              </w:rPr>
              <w:t>(pakeitimas, Lietuvos Respublikos žemės ūkio ministro 2018 m. liepos 12 d. įsakymas Nr. 3D-900).</w:t>
            </w:r>
          </w:p>
          <w:p w:rsidR="001F1966" w:rsidRDefault="001F1966">
            <w:pPr>
              <w:jc w:val="both"/>
              <w:rPr>
                <w:sz w:val="22"/>
                <w:szCs w:val="22"/>
              </w:rPr>
            </w:pP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b/>
                <w:sz w:val="22"/>
                <w:szCs w:val="22"/>
              </w:rPr>
            </w:pPr>
            <w:r>
              <w:rPr>
                <w:b/>
                <w:sz w:val="22"/>
                <w:szCs w:val="22"/>
              </w:rPr>
              <w:t>4.2.6.</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b/>
                <w:sz w:val="22"/>
                <w:szCs w:val="22"/>
              </w:rPr>
            </w:pPr>
            <w:r>
              <w:rPr>
                <w:b/>
                <w:sz w:val="22"/>
                <w:szCs w:val="22"/>
              </w:rPr>
              <w:t>Papildomos tinkamumo sąlygos, susijusios su vietos projektu:</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t>4.2.6.1.</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Pr="00386018" w:rsidRDefault="00A403F6">
            <w:pPr>
              <w:jc w:val="both"/>
              <w:rPr>
                <w:color w:val="000000" w:themeColor="text1"/>
              </w:rPr>
            </w:pPr>
            <w:r w:rsidRPr="00386018">
              <w:rPr>
                <w:color w:val="000000" w:themeColor="text1"/>
                <w:sz w:val="22"/>
                <w:szCs w:val="22"/>
              </w:rPr>
              <w:t>Vietos projekte numatytas verslas turi nepakliūti į neremiamas ekonomines veiklas.</w:t>
            </w:r>
          </w:p>
          <w:p w:rsidR="001F1966" w:rsidRPr="00386018" w:rsidRDefault="00A403F6">
            <w:pPr>
              <w:jc w:val="both"/>
            </w:pPr>
            <w:r w:rsidRPr="00386018">
              <w:rPr>
                <w:sz w:val="22"/>
                <w:szCs w:val="22"/>
              </w:rPr>
              <w:t>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 ekonominės veiklos rūšių sąrašas yra toks:</w:t>
            </w:r>
          </w:p>
          <w:p w:rsidR="001F1966" w:rsidRPr="00386018" w:rsidRDefault="00A403F6">
            <w:pPr>
              <w:jc w:val="both"/>
            </w:pPr>
            <w:r w:rsidRPr="00386018">
              <w:rPr>
                <w:sz w:val="22"/>
                <w:szCs w:val="22"/>
              </w:rPr>
              <w:t>1. alkoholinių gėrimų gamyba ir prekyba jais; (EVRK 11 skyriaus 11.01, 11.02, 11.03, 11.04, 11.05, 11.06 grupės 46.34.10, 47.25.10  poklasis)</w:t>
            </w:r>
          </w:p>
          <w:p w:rsidR="001F1966" w:rsidRPr="00386018" w:rsidRDefault="00A403F6">
            <w:pPr>
              <w:jc w:val="both"/>
            </w:pPr>
            <w:r w:rsidRPr="00386018">
              <w:rPr>
                <w:sz w:val="22"/>
                <w:szCs w:val="22"/>
              </w:rPr>
              <w:t>2. tabako gaminių gamyba ir prekyba jais; (EVRK 12 skyriaus 46.35, 46.39, 47.19, 47.26, 47.81 grupės)</w:t>
            </w:r>
          </w:p>
          <w:p w:rsidR="001F1966" w:rsidRPr="00386018" w:rsidRDefault="00A403F6">
            <w:pPr>
              <w:jc w:val="both"/>
            </w:pPr>
            <w:r w:rsidRPr="00386018">
              <w:rPr>
                <w:sz w:val="22"/>
                <w:szCs w:val="22"/>
              </w:rPr>
              <w:t>3. ginklų ir šaudmenų gamyba ir prekyba jais; (EVRK 25.4, 47.78.30 grupės)</w:t>
            </w:r>
          </w:p>
          <w:p w:rsidR="001F1966" w:rsidRPr="00386018" w:rsidRDefault="00A403F6">
            <w:pPr>
              <w:jc w:val="both"/>
            </w:pPr>
            <w:r w:rsidRPr="00386018">
              <w:rPr>
                <w:sz w:val="22"/>
                <w:szCs w:val="22"/>
              </w:rPr>
              <w:t>4. azartinių lošimų ir lažybų organizavimas; (EVRK 92 grupė)</w:t>
            </w:r>
          </w:p>
          <w:p w:rsidR="001F1966" w:rsidRPr="00386018" w:rsidRDefault="00386018">
            <w:pPr>
              <w:jc w:val="both"/>
            </w:pPr>
            <w:r w:rsidRPr="00386018">
              <w:rPr>
                <w:sz w:val="22"/>
                <w:szCs w:val="22"/>
              </w:rPr>
              <w:t>5</w:t>
            </w:r>
            <w:r w:rsidR="00A403F6" w:rsidRPr="00386018">
              <w:rPr>
                <w:sz w:val="22"/>
                <w:szCs w:val="22"/>
              </w:rPr>
              <w:t>. finansinis tarpininkavimas, pagalbinė finansinio tarpininkavimo veikla; (EVRK 64 skyrius 66 grupė)</w:t>
            </w:r>
          </w:p>
          <w:p w:rsidR="001F1966" w:rsidRPr="00386018" w:rsidRDefault="00386018">
            <w:pPr>
              <w:jc w:val="both"/>
            </w:pPr>
            <w:r w:rsidRPr="00386018">
              <w:rPr>
                <w:sz w:val="22"/>
                <w:szCs w:val="22"/>
              </w:rPr>
              <w:t>6</w:t>
            </w:r>
            <w:r w:rsidR="00A403F6" w:rsidRPr="00386018">
              <w:rPr>
                <w:sz w:val="22"/>
                <w:szCs w:val="22"/>
              </w:rPr>
              <w:t>. draudimo veikla; (EVRK 65, 66 skyriai)</w:t>
            </w:r>
          </w:p>
          <w:p w:rsidR="001F1966" w:rsidRPr="00386018" w:rsidRDefault="00386018">
            <w:pPr>
              <w:jc w:val="both"/>
            </w:pPr>
            <w:r w:rsidRPr="00386018">
              <w:rPr>
                <w:sz w:val="22"/>
                <w:szCs w:val="22"/>
              </w:rPr>
              <w:t>7</w:t>
            </w:r>
            <w:r w:rsidR="00A403F6" w:rsidRPr="00386018">
              <w:rPr>
                <w:sz w:val="22"/>
                <w:szCs w:val="22"/>
              </w:rPr>
              <w:t>. nekilnojamojo turto operacijos; (EVRK 68 grupė)</w:t>
            </w:r>
          </w:p>
          <w:p w:rsidR="001F1966" w:rsidRPr="00386018" w:rsidRDefault="00386018">
            <w:pPr>
              <w:jc w:val="both"/>
            </w:pPr>
            <w:r w:rsidRPr="00386018">
              <w:rPr>
                <w:sz w:val="22"/>
                <w:szCs w:val="22"/>
              </w:rPr>
              <w:t>8</w:t>
            </w:r>
            <w:r w:rsidR="00A403F6" w:rsidRPr="00386018">
              <w:rPr>
                <w:sz w:val="22"/>
                <w:szCs w:val="22"/>
              </w:rPr>
              <w:t>. teisinės ir konsultavimo veiklos organizavimas; (EVRK 69 skyrius)</w:t>
            </w:r>
          </w:p>
          <w:p w:rsidR="001F1966" w:rsidRPr="00386018" w:rsidRDefault="00386018">
            <w:pPr>
              <w:jc w:val="both"/>
            </w:pPr>
            <w:r w:rsidRPr="00386018">
              <w:rPr>
                <w:sz w:val="22"/>
                <w:szCs w:val="22"/>
              </w:rPr>
              <w:t>9</w:t>
            </w:r>
            <w:r w:rsidR="00A403F6" w:rsidRPr="00386018">
              <w:rPr>
                <w:sz w:val="22"/>
                <w:szCs w:val="22"/>
              </w:rPr>
              <w:t>. medžioklė, gaudymas spąstais, medžioklės patirties sklaida ir su tuo susijusios paslaugos; (EVRK 01.7 grupė)</w:t>
            </w:r>
          </w:p>
          <w:p w:rsidR="001F1966" w:rsidRPr="00386018" w:rsidRDefault="00A403F6">
            <w:pPr>
              <w:jc w:val="both"/>
            </w:pPr>
            <w:r w:rsidRPr="00386018">
              <w:rPr>
                <w:sz w:val="22"/>
                <w:szCs w:val="22"/>
              </w:rPr>
              <w:t>1</w:t>
            </w:r>
            <w:r w:rsidR="00386018" w:rsidRPr="00386018">
              <w:rPr>
                <w:sz w:val="22"/>
                <w:szCs w:val="22"/>
              </w:rPr>
              <w:t>0</w:t>
            </w:r>
            <w:r w:rsidRPr="00386018">
              <w:rPr>
                <w:sz w:val="22"/>
                <w:szCs w:val="22"/>
              </w:rPr>
              <w:t>. elektros energijos gamyba, perdavimas ir paskirstymas; (EVRK 35.1 grupė)</w:t>
            </w:r>
          </w:p>
          <w:p w:rsidR="00386018" w:rsidRPr="004B12FA" w:rsidRDefault="00A403F6">
            <w:pPr>
              <w:jc w:val="both"/>
              <w:rPr>
                <w:sz w:val="22"/>
                <w:szCs w:val="22"/>
              </w:rPr>
            </w:pPr>
            <w:r w:rsidRPr="00386018">
              <w:rPr>
                <w:sz w:val="22"/>
                <w:szCs w:val="22"/>
              </w:rPr>
              <w:lastRenderedPageBreak/>
              <w:t>1</w:t>
            </w:r>
            <w:r w:rsidR="00386018" w:rsidRPr="00386018">
              <w:rPr>
                <w:sz w:val="22"/>
                <w:szCs w:val="22"/>
              </w:rPr>
              <w:t>1</w:t>
            </w:r>
            <w:r w:rsidRPr="00386018">
              <w:rPr>
                <w:sz w:val="22"/>
                <w:szCs w:val="22"/>
              </w:rPr>
              <w:t>. krovininio kelių transporto veikla; (EVRK 49.4 grupė)</w:t>
            </w:r>
            <w:r w:rsidR="00386018" w:rsidRPr="00386018">
              <w:rPr>
                <w:sz w:val="22"/>
                <w:szCs w:val="22"/>
              </w:rPr>
              <w:t>.</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lastRenderedPageBreak/>
              <w:t>4.2.6.2.</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 xml:space="preserve">Prie vietos projekto paraiškos turi būti pateiktas vietos projekto verslo planas. Vietos projekto verslo plano forma </w:t>
            </w:r>
            <w:r w:rsidRPr="00780C91">
              <w:rPr>
                <w:sz w:val="22"/>
                <w:szCs w:val="22"/>
              </w:rPr>
              <w:t>pateikiama FSA 3</w:t>
            </w:r>
            <w:r w:rsidR="00780C91" w:rsidRPr="00780C91">
              <w:rPr>
                <w:sz w:val="22"/>
                <w:szCs w:val="22"/>
              </w:rPr>
              <w:t xml:space="preserve"> </w:t>
            </w:r>
            <w:r w:rsidR="00962D3B">
              <w:rPr>
                <w:sz w:val="22"/>
                <w:szCs w:val="22"/>
              </w:rPr>
              <w:t xml:space="preserve"> </w:t>
            </w:r>
            <w:r w:rsidRPr="00780C91">
              <w:rPr>
                <w:sz w:val="22"/>
                <w:szCs w:val="22"/>
              </w:rPr>
              <w:t>priede.</w:t>
            </w:r>
          </w:p>
        </w:tc>
      </w:tr>
      <w:tr w:rsidR="001F1966" w:rsidTr="004B12FA">
        <w:tc>
          <w:tcPr>
            <w:tcW w:w="118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F1966" w:rsidRDefault="00A403F6">
            <w:pPr>
              <w:rPr>
                <w:b/>
                <w:sz w:val="22"/>
                <w:szCs w:val="22"/>
              </w:rPr>
            </w:pPr>
            <w:r>
              <w:rPr>
                <w:b/>
                <w:sz w:val="22"/>
                <w:szCs w:val="22"/>
              </w:rPr>
              <w:t>4.2.7.</w:t>
            </w:r>
          </w:p>
        </w:tc>
        <w:tc>
          <w:tcPr>
            <w:tcW w:w="13974" w:type="dxa"/>
            <w:gridSpan w:val="3"/>
            <w:tcBorders>
              <w:top w:val="single" w:sz="18" w:space="0" w:color="000000"/>
              <w:left w:val="single" w:sz="4" w:space="0" w:color="000000"/>
              <w:bottom w:val="single" w:sz="4" w:space="0" w:color="000000"/>
              <w:right w:val="single" w:sz="4" w:space="0" w:color="000000"/>
            </w:tcBorders>
            <w:shd w:val="clear" w:color="auto" w:fill="auto"/>
          </w:tcPr>
          <w:p w:rsidR="001F1966" w:rsidRDefault="00A403F6">
            <w:pPr>
              <w:jc w:val="both"/>
              <w:rPr>
                <w:b/>
                <w:sz w:val="22"/>
                <w:szCs w:val="22"/>
              </w:rPr>
            </w:pPr>
            <w:r>
              <w:rPr>
                <w:b/>
                <w:sz w:val="22"/>
                <w:szCs w:val="22"/>
              </w:rPr>
              <w:t>Tinkamumo sąlygos, susijusios su horizontaliosiomis ES politikos sritimis, numatytos Vietos projektų administravimo taisyklių 29 punkte</w:t>
            </w:r>
          </w:p>
        </w:tc>
      </w:tr>
      <w:tr w:rsidR="001F1966" w:rsidTr="004B12FA">
        <w:tc>
          <w:tcPr>
            <w:tcW w:w="118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F1966" w:rsidRDefault="00A403F6">
            <w:pPr>
              <w:rPr>
                <w:b/>
                <w:sz w:val="22"/>
                <w:szCs w:val="22"/>
              </w:rPr>
            </w:pPr>
            <w:r>
              <w:rPr>
                <w:b/>
                <w:sz w:val="22"/>
                <w:szCs w:val="22"/>
              </w:rPr>
              <w:t>4.2.8.</w:t>
            </w:r>
          </w:p>
        </w:tc>
        <w:tc>
          <w:tcPr>
            <w:tcW w:w="13974" w:type="dxa"/>
            <w:gridSpan w:val="3"/>
            <w:tcBorders>
              <w:top w:val="single" w:sz="18" w:space="0" w:color="000000"/>
              <w:left w:val="single" w:sz="4" w:space="0" w:color="000000"/>
              <w:bottom w:val="single" w:sz="4" w:space="0" w:color="000000"/>
              <w:right w:val="single" w:sz="4" w:space="0" w:color="000000"/>
            </w:tcBorders>
            <w:shd w:val="clear" w:color="auto" w:fill="auto"/>
          </w:tcPr>
          <w:p w:rsidR="001F1966" w:rsidRDefault="00A403F6">
            <w:pPr>
              <w:jc w:val="both"/>
              <w:rPr>
                <w:rStyle w:val="Inaosprieraias"/>
                <w:b/>
                <w:i/>
                <w:sz w:val="22"/>
                <w:szCs w:val="22"/>
              </w:rPr>
            </w:pPr>
            <w:r>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rPr>
                <w:b/>
                <w:sz w:val="22"/>
                <w:szCs w:val="22"/>
              </w:rPr>
            </w:pPr>
            <w:r>
              <w:rPr>
                <w:b/>
                <w:sz w:val="22"/>
                <w:szCs w:val="22"/>
              </w:rPr>
              <w:t>4.2.9.</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b/>
                <w:sz w:val="22"/>
                <w:szCs w:val="22"/>
              </w:rPr>
            </w:pPr>
            <w:r>
              <w:rPr>
                <w:b/>
                <w:sz w:val="22"/>
                <w:szCs w:val="22"/>
              </w:rPr>
              <w:t xml:space="preserve">Specialiosios tinkamumo sąlygos tinkamiems vietos projekto finansavimo šaltiniams: </w:t>
            </w:r>
            <w:r>
              <w:rPr>
                <w:i/>
                <w:sz w:val="22"/>
                <w:szCs w:val="22"/>
              </w:rPr>
              <w:t>Netaikoma</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rPr>
                <w:b/>
                <w:sz w:val="22"/>
                <w:szCs w:val="22"/>
              </w:rPr>
            </w:pPr>
            <w:r>
              <w:rPr>
                <w:b/>
                <w:sz w:val="22"/>
                <w:szCs w:val="22"/>
              </w:rPr>
              <w:t>4.2.10.</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b/>
                <w:i/>
                <w:sz w:val="22"/>
                <w:szCs w:val="22"/>
              </w:rPr>
            </w:pPr>
            <w:r>
              <w:rPr>
                <w:b/>
                <w:sz w:val="22"/>
                <w:szCs w:val="22"/>
              </w:rPr>
              <w:t xml:space="preserve">Papildomos tinkamumo sąlygos tinkamiems vietos projekto finansavimo šaltiniams: </w:t>
            </w:r>
            <w:r>
              <w:rPr>
                <w:i/>
                <w:sz w:val="22"/>
                <w:szCs w:val="22"/>
              </w:rPr>
              <w:t>Netaikoma</w:t>
            </w:r>
          </w:p>
        </w:tc>
      </w:tr>
      <w:tr w:rsidR="001F1966" w:rsidTr="004B12FA">
        <w:tc>
          <w:tcPr>
            <w:tcW w:w="1189" w:type="dxa"/>
            <w:tcBorders>
              <w:top w:val="single" w:sz="18" w:space="0" w:color="000000"/>
              <w:left w:val="single" w:sz="18" w:space="0" w:color="000000"/>
              <w:bottom w:val="single" w:sz="18" w:space="0" w:color="000000"/>
              <w:right w:val="single" w:sz="4" w:space="0" w:color="000000"/>
            </w:tcBorders>
            <w:shd w:val="clear" w:color="auto" w:fill="F7CAAC"/>
            <w:vAlign w:val="center"/>
          </w:tcPr>
          <w:p w:rsidR="001F1966" w:rsidRDefault="00A403F6">
            <w:pPr>
              <w:rPr>
                <w:b/>
                <w:sz w:val="22"/>
                <w:szCs w:val="22"/>
              </w:rPr>
            </w:pPr>
            <w:r>
              <w:rPr>
                <w:b/>
                <w:sz w:val="22"/>
                <w:szCs w:val="22"/>
              </w:rPr>
              <w:t>4.3.</w:t>
            </w:r>
          </w:p>
        </w:tc>
        <w:tc>
          <w:tcPr>
            <w:tcW w:w="13974" w:type="dxa"/>
            <w:gridSpan w:val="3"/>
            <w:tcBorders>
              <w:top w:val="single" w:sz="18" w:space="0" w:color="000000"/>
              <w:left w:val="single" w:sz="4" w:space="0" w:color="000000"/>
              <w:bottom w:val="single" w:sz="18" w:space="0" w:color="000000"/>
              <w:right w:val="single" w:sz="18" w:space="0" w:color="000000"/>
            </w:tcBorders>
            <w:shd w:val="clear" w:color="auto" w:fill="F7CAAC"/>
          </w:tcPr>
          <w:p w:rsidR="001F1966" w:rsidRDefault="00A403F6">
            <w:r>
              <w:rPr>
                <w:b/>
                <w:sz w:val="22"/>
                <w:szCs w:val="22"/>
                <w:u w:val="single"/>
              </w:rPr>
              <w:t>Vietos projekto vykdytojo ir jo partnerių</w:t>
            </w:r>
            <w:r>
              <w:rPr>
                <w:rStyle w:val="Inaosprieraias"/>
                <w:b/>
                <w:i/>
                <w:sz w:val="22"/>
                <w:szCs w:val="22"/>
                <w:u w:val="single"/>
              </w:rPr>
              <w:t xml:space="preserve"> </w:t>
            </w:r>
            <w:r>
              <w:rPr>
                <w:rStyle w:val="Inaosprieraias"/>
                <w:b/>
                <w:i/>
                <w:sz w:val="22"/>
                <w:szCs w:val="22"/>
                <w:u w:val="single"/>
                <w:vertAlign w:val="baseline"/>
              </w:rPr>
              <w:t xml:space="preserve"> </w:t>
            </w:r>
            <w:r>
              <w:rPr>
                <w:b/>
                <w:sz w:val="22"/>
                <w:szCs w:val="22"/>
                <w:u w:val="single"/>
              </w:rPr>
              <w:t>įsipareigojimai:</w:t>
            </w:r>
          </w:p>
        </w:tc>
      </w:tr>
      <w:tr w:rsidR="001F1966" w:rsidTr="004B12FA">
        <w:tc>
          <w:tcPr>
            <w:tcW w:w="118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F1966" w:rsidRDefault="00A403F6">
            <w:pPr>
              <w:rPr>
                <w:b/>
                <w:sz w:val="22"/>
                <w:szCs w:val="22"/>
              </w:rPr>
            </w:pPr>
            <w:r>
              <w:rPr>
                <w:b/>
                <w:sz w:val="22"/>
                <w:szCs w:val="22"/>
              </w:rPr>
              <w:t>4.3.1.</w:t>
            </w:r>
          </w:p>
        </w:tc>
        <w:tc>
          <w:tcPr>
            <w:tcW w:w="13974" w:type="dxa"/>
            <w:gridSpan w:val="3"/>
            <w:tcBorders>
              <w:top w:val="single" w:sz="18" w:space="0" w:color="000000"/>
              <w:left w:val="single" w:sz="4" w:space="0" w:color="000000"/>
              <w:bottom w:val="single" w:sz="4" w:space="0" w:color="000000"/>
              <w:right w:val="single" w:sz="4" w:space="0" w:color="000000"/>
            </w:tcBorders>
            <w:shd w:val="clear" w:color="auto" w:fill="auto"/>
          </w:tcPr>
          <w:p w:rsidR="001F1966" w:rsidRDefault="00A403F6">
            <w:pPr>
              <w:jc w:val="both"/>
            </w:pPr>
            <w:r>
              <w:rPr>
                <w:b/>
                <w:sz w:val="22"/>
                <w:szCs w:val="22"/>
              </w:rPr>
              <w:t>Bendrieji vietos projekto vykdytojo ir jo partnerių įsipareigojimai, numatyti Vietos projektų administravimo taisyklių 35 punkte</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rPr>
                <w:b/>
                <w:sz w:val="22"/>
                <w:szCs w:val="22"/>
              </w:rPr>
            </w:pPr>
            <w:r>
              <w:rPr>
                <w:b/>
                <w:sz w:val="22"/>
                <w:szCs w:val="22"/>
              </w:rPr>
              <w:t>4.3.2.</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b/>
                <w:sz w:val="22"/>
                <w:szCs w:val="22"/>
              </w:rPr>
            </w:pPr>
            <w:r>
              <w:rPr>
                <w:b/>
                <w:sz w:val="22"/>
                <w:szCs w:val="22"/>
              </w:rPr>
              <w:t xml:space="preserve">Specialieji vietos projekto vykdytojo ir jo partnerių įsipareigojimai: </w:t>
            </w:r>
            <w:r>
              <w:rPr>
                <w:i/>
                <w:sz w:val="22"/>
                <w:szCs w:val="22"/>
              </w:rPr>
              <w:t>Netaikoma</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966" w:rsidRDefault="00A403F6">
            <w:pPr>
              <w:rPr>
                <w:b/>
                <w:sz w:val="22"/>
                <w:szCs w:val="22"/>
              </w:rPr>
            </w:pPr>
            <w:r>
              <w:rPr>
                <w:b/>
                <w:sz w:val="22"/>
                <w:szCs w:val="22"/>
              </w:rPr>
              <w:t>4.3.3.</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b/>
                <w:color w:val="000000" w:themeColor="text1"/>
                <w:sz w:val="22"/>
                <w:szCs w:val="22"/>
                <w:highlight w:val="red"/>
              </w:rPr>
            </w:pPr>
            <w:r>
              <w:rPr>
                <w:b/>
                <w:sz w:val="22"/>
                <w:szCs w:val="22"/>
              </w:rPr>
              <w:t>Papildomi vietos projekto vykdytojo ir jo partnerių įsipareigojimai, numatyti Vietos projektų administravimo taisyklių 41–47 punktuose</w:t>
            </w:r>
            <w:r>
              <w:t xml:space="preserve"> </w:t>
            </w:r>
            <w:r w:rsidRPr="004B12FA">
              <w:t xml:space="preserve">, </w:t>
            </w:r>
            <w:r w:rsidRPr="004B12FA">
              <w:rPr>
                <w:b/>
                <w:sz w:val="22"/>
                <w:szCs w:val="22"/>
              </w:rPr>
              <w:t xml:space="preserve">šiame </w:t>
            </w:r>
            <w:r w:rsidRPr="00780C91">
              <w:rPr>
                <w:b/>
                <w:sz w:val="22"/>
                <w:szCs w:val="22"/>
              </w:rPr>
              <w:t>FSA ir yra šie:</w:t>
            </w:r>
            <w:r>
              <w:rPr>
                <w:b/>
                <w:sz w:val="22"/>
                <w:szCs w:val="22"/>
              </w:rPr>
              <w:t xml:space="preserve"> </w:t>
            </w:r>
          </w:p>
        </w:tc>
      </w:tr>
      <w:tr w:rsidR="00A86A19"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A86A19" w:rsidRPr="00B7522E" w:rsidRDefault="00A86A19">
            <w:pPr>
              <w:rPr>
                <w:sz w:val="22"/>
                <w:szCs w:val="22"/>
              </w:rPr>
            </w:pPr>
            <w:r w:rsidRPr="00B7522E">
              <w:rPr>
                <w:sz w:val="22"/>
                <w:szCs w:val="22"/>
              </w:rPr>
              <w:t>4.3.3.1.</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A86A19" w:rsidRPr="0020482E" w:rsidRDefault="0020482E" w:rsidP="004D5DBA">
            <w:pPr>
              <w:jc w:val="both"/>
              <w:rPr>
                <w:sz w:val="22"/>
                <w:szCs w:val="22"/>
              </w:rPr>
            </w:pPr>
            <w:r w:rsidRPr="00B7522E">
              <w:rPr>
                <w:sz w:val="22"/>
                <w:szCs w:val="22"/>
              </w:rPr>
              <w:t>Laikytis Socialinio verslo  vykdymo pagal Lietuvos kaimo plėtros 2014 -2020 metų programos priemones gairių, kurios patvirtintos  Lietuvos Respublikos Žemės ūkio ministro 2017 m. lapkričio 9 d. įsakymu Nr. 3D-720 ,,Dėl socialinio verslo vykdymo pagal  Lietuvos kaimo plėtros 2014 - 2020 metų  programos priemonės gairių patvirtinimo“</w:t>
            </w:r>
            <w:r w:rsidR="00991B5A">
              <w:rPr>
                <w:sz w:val="22"/>
                <w:szCs w:val="22"/>
              </w:rPr>
              <w:t xml:space="preserve"> sąlygų ir reikalavimų</w:t>
            </w:r>
            <w:r w:rsidRPr="00B7522E">
              <w:rPr>
                <w:sz w:val="22"/>
                <w:szCs w:val="22"/>
              </w:rPr>
              <w:t xml:space="preserve"> vietos projekto įgyvendinimo ir kontrolės laikotarpiu bei pasiekti vietos projekto paraiškoje numatytus socialinio poveikio rodiklius.</w:t>
            </w:r>
            <w:r w:rsidRPr="0020482E">
              <w:rPr>
                <w:sz w:val="22"/>
                <w:szCs w:val="22"/>
              </w:rPr>
              <w:t xml:space="preserve">    </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t>4.3.3.</w:t>
            </w:r>
            <w:r w:rsidR="00A86A19">
              <w:rPr>
                <w:sz w:val="22"/>
                <w:szCs w:val="22"/>
              </w:rPr>
              <w:t>2</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 xml:space="preserve"> 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 </w:t>
            </w:r>
          </w:p>
          <w:p w:rsidR="001F1966" w:rsidRDefault="00A403F6">
            <w:pPr>
              <w:jc w:val="both"/>
            </w:pPr>
            <w:r>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0F4F13">
              <w:rPr>
                <w:sz w:val="22"/>
                <w:szCs w:val="22"/>
              </w:rPr>
              <w:t xml:space="preserve"> </w:t>
            </w:r>
            <w:r w:rsidR="000F4F13" w:rsidRPr="000F4F13">
              <w:rPr>
                <w:sz w:val="22"/>
                <w:szCs w:val="22"/>
              </w:rPr>
              <w:t>(pakeitimas, Lietuvos Respublikos žemės ūkio ministro 2018 m. liepos 12 d. įsakymas Nr. 3D-900).</w:t>
            </w:r>
          </w:p>
        </w:tc>
      </w:tr>
      <w:tr w:rsidR="00780C91"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780C91" w:rsidRDefault="00780C91">
            <w:pPr>
              <w:rPr>
                <w:sz w:val="22"/>
                <w:szCs w:val="22"/>
              </w:rPr>
            </w:pPr>
            <w:r w:rsidRPr="00780C91">
              <w:rPr>
                <w:sz w:val="22"/>
                <w:szCs w:val="22"/>
              </w:rPr>
              <w:t>4.3.3.</w:t>
            </w:r>
            <w:r w:rsidR="00A86A19">
              <w:rPr>
                <w:sz w:val="22"/>
                <w:szCs w:val="22"/>
              </w:rPr>
              <w:t>3</w:t>
            </w:r>
            <w:r w:rsidRPr="00780C91">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780C91" w:rsidRDefault="00780C91">
            <w:pPr>
              <w:jc w:val="both"/>
              <w:rPr>
                <w:sz w:val="22"/>
                <w:szCs w:val="22"/>
              </w:rPr>
            </w:pPr>
            <w:r w:rsidRPr="00780C91">
              <w:rPr>
                <w:sz w:val="22"/>
                <w:szCs w:val="22"/>
              </w:rPr>
              <w:t>Į naujai sukurtas darbo vietas įdarbinti asmenis,  deklaravusius gyvenamą vietą Lazdijų rajono savivaldybėje. Šį įsipareigojimą išlaikyti iki projekto kontrolės laikotarpio pabaigos.</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t>4.3.3.</w:t>
            </w:r>
            <w:r w:rsidR="00A86A19">
              <w:rPr>
                <w:sz w:val="22"/>
                <w:szCs w:val="22"/>
              </w:rPr>
              <w:t>4</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Pr="00780C91" w:rsidRDefault="00A403F6">
            <w:pPr>
              <w:rPr>
                <w:sz w:val="22"/>
                <w:szCs w:val="22"/>
                <w:lang w:val="en-US"/>
              </w:rPr>
            </w:pPr>
            <w:r w:rsidRPr="00780C91">
              <w:rPr>
                <w:sz w:val="22"/>
                <w:szCs w:val="22"/>
              </w:rPr>
              <w:t>4.3.3.</w:t>
            </w:r>
            <w:r w:rsidR="00A86A19">
              <w:rPr>
                <w:sz w:val="22"/>
                <w:szCs w:val="22"/>
              </w:rPr>
              <w:t>5</w:t>
            </w:r>
            <w:r w:rsidRPr="00780C91">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sidRPr="00780C91">
              <w:rPr>
                <w:sz w:val="22"/>
                <w:szCs w:val="22"/>
              </w:rPr>
              <w:t>Įgyvendinti vietos projektą  per neilgesnį nei 24 mėnesių laikotarpį nuo paramos sutarties pasirašymo dienos.</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t>4.3.3.</w:t>
            </w:r>
            <w:r w:rsidR="00A86A19">
              <w:rPr>
                <w:sz w:val="22"/>
                <w:szCs w:val="22"/>
              </w:rPr>
              <w:t>6</w:t>
            </w:r>
            <w:r>
              <w:rPr>
                <w:sz w:val="22"/>
                <w:szCs w:val="22"/>
              </w:rPr>
              <w:t xml:space="preserve">. </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282B09">
            <w:pPr>
              <w:jc w:val="both"/>
              <w:rPr>
                <w:sz w:val="22"/>
                <w:szCs w:val="22"/>
              </w:rPr>
            </w:pPr>
            <w:r>
              <w:rPr>
                <w:sz w:val="22"/>
                <w:szCs w:val="22"/>
              </w:rPr>
              <w:t>T</w:t>
            </w:r>
            <w:r w:rsidR="00A403F6">
              <w:rPr>
                <w:sz w:val="22"/>
                <w:szCs w:val="22"/>
              </w:rPr>
              <w:t>varkyti buhalterinę apskaitą ir rengti finansines ataskaitas pagal Lietuvos Respublikos teisės aktų nustatytus reikalavimus.</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t>4.3.3.</w:t>
            </w:r>
            <w:r w:rsidR="00A86A19">
              <w:rPr>
                <w:sz w:val="22"/>
                <w:szCs w:val="22"/>
              </w:rPr>
              <w:t>7</w:t>
            </w:r>
            <w:r>
              <w:rPr>
                <w:sz w:val="22"/>
                <w:szCs w:val="22"/>
              </w:rPr>
              <w:t xml:space="preserve">. </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 xml:space="preserve">Užtikrinti, kad įgyvendinus projektą, įsigytos investicijos, atitiks Valstybinės maisto ir veterinarijos tarnybos kontroliuojamų teisės aktų reikalavimus, </w:t>
            </w:r>
            <w:r>
              <w:rPr>
                <w:sz w:val="22"/>
                <w:szCs w:val="22"/>
              </w:rPr>
              <w:lastRenderedPageBreak/>
              <w:t xml:space="preserve">susijusius su žemės ūkio produktų perdirbimo veikla, kai investicijoms taikomi tokie reikalavimai. </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lastRenderedPageBreak/>
              <w:t>4.3.3.</w:t>
            </w:r>
            <w:r w:rsidR="00A86A19">
              <w:rPr>
                <w:sz w:val="22"/>
                <w:szCs w:val="22"/>
              </w:rPr>
              <w:t>8</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Pasiekti ir iki projekto kontrolės laikotarpio pabaigos išlaikyti paraiškoje numatytus vietos projekto pasiekimų rodiklius  bei verslo plane nustatytus ekonominio gyvybingumo kriterijus.</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t>4.3.3.</w:t>
            </w:r>
            <w:r w:rsidR="00A86A19">
              <w:rPr>
                <w:sz w:val="22"/>
                <w:szCs w:val="22"/>
              </w:rPr>
              <w:t>9</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Užbaigus statybos darbus, su paskutiniu mokėjimo prašymu pateikti statybos užbaigimo dokumentus, kai jie privalomi pagal teisės aktų nuostatas</w:t>
            </w:r>
            <w:r w:rsidR="00282B09">
              <w:rPr>
                <w:sz w:val="22"/>
                <w:szCs w:val="22"/>
              </w:rPr>
              <w:t xml:space="preserve"> </w:t>
            </w:r>
            <w:r w:rsidR="00282B09" w:rsidRPr="00282B09">
              <w:rPr>
                <w:sz w:val="22"/>
                <w:szCs w:val="22"/>
              </w:rPr>
              <w:t>(ne vėliau kaip galutinio mokėjimo prašymo pateikimo dieną)</w:t>
            </w:r>
            <w:r>
              <w:rPr>
                <w:sz w:val="22"/>
                <w:szCs w:val="22"/>
              </w:rPr>
              <w:t xml:space="preserve">. </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t>4.3.3.</w:t>
            </w:r>
            <w:r w:rsidR="00A86A19">
              <w:rPr>
                <w:sz w:val="22"/>
                <w:szCs w:val="22"/>
              </w:rPr>
              <w:t>10</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r w:rsidR="00123BB8">
              <w:rPr>
                <w:sz w:val="22"/>
                <w:szCs w:val="22"/>
              </w:rPr>
              <w:t>N</w:t>
            </w:r>
            <w:r>
              <w:rPr>
                <w:sz w:val="22"/>
                <w:szCs w:val="22"/>
              </w:rPr>
              <w:t>r. 28 „Dėl techninio reglamento „mašinų sauga“ patvirtinimo“ pakeitimo.</w:t>
            </w:r>
          </w:p>
          <w:p w:rsidR="001F1966" w:rsidRDefault="00A403F6">
            <w:pPr>
              <w:jc w:val="both"/>
              <w:rPr>
                <w:sz w:val="22"/>
                <w:szCs w:val="22"/>
              </w:rPr>
            </w:pPr>
            <w:r>
              <w:rPr>
                <w:sz w:val="22"/>
                <w:szCs w:val="22"/>
              </w:rPr>
              <w:t xml:space="preserve"> </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Pr="00780C91" w:rsidRDefault="00A403F6">
            <w:pPr>
              <w:rPr>
                <w:sz w:val="22"/>
                <w:szCs w:val="22"/>
              </w:rPr>
            </w:pPr>
            <w:r w:rsidRPr="00780C91">
              <w:rPr>
                <w:sz w:val="22"/>
                <w:szCs w:val="22"/>
              </w:rPr>
              <w:t>4.3.3.1</w:t>
            </w:r>
            <w:r w:rsidR="00A86A19">
              <w:rPr>
                <w:sz w:val="22"/>
                <w:szCs w:val="22"/>
              </w:rPr>
              <w:t>1</w:t>
            </w:r>
            <w:r w:rsidRPr="00780C91">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Pr="00780C91" w:rsidRDefault="00A403F6">
            <w:pPr>
              <w:rPr>
                <w:sz w:val="22"/>
                <w:szCs w:val="22"/>
              </w:rPr>
            </w:pPr>
            <w:r w:rsidRPr="00780C91">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t>4.3.3.1</w:t>
            </w:r>
            <w:r w:rsidR="00A86A19">
              <w:rPr>
                <w:sz w:val="22"/>
                <w:szCs w:val="22"/>
              </w:rPr>
              <w:t>2</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282B09">
            <w:pPr>
              <w:jc w:val="both"/>
              <w:rPr>
                <w:sz w:val="22"/>
                <w:szCs w:val="22"/>
              </w:rPr>
            </w:pPr>
            <w:r w:rsidRPr="00282B09">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r>
              <w:rPr>
                <w:sz w:val="22"/>
                <w:szCs w:val="22"/>
              </w:rPr>
              <w:t>.</w:t>
            </w:r>
          </w:p>
        </w:tc>
      </w:tr>
      <w:tr w:rsidR="001F1966"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rPr>
                <w:sz w:val="22"/>
                <w:szCs w:val="22"/>
              </w:rPr>
            </w:pPr>
            <w:r>
              <w:rPr>
                <w:sz w:val="22"/>
                <w:szCs w:val="22"/>
              </w:rPr>
              <w:t>4.3.3.1</w:t>
            </w:r>
            <w:r w:rsidR="00F91673">
              <w:rPr>
                <w:sz w:val="22"/>
                <w:szCs w:val="22"/>
              </w:rPr>
              <w:t>3</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sz w:val="22"/>
                <w:szCs w:val="22"/>
              </w:rPr>
            </w:pPr>
            <w:r>
              <w:rPr>
                <w:sz w:val="22"/>
                <w:szCs w:val="22"/>
              </w:rPr>
              <w:t>Kartu su vietos projekto paraiška pateikti elektroninę paraiškos  versiją kompaktiniame diske.</w:t>
            </w:r>
          </w:p>
        </w:tc>
      </w:tr>
    </w:tbl>
    <w:p w:rsidR="001F1966" w:rsidRDefault="001F1966">
      <w:pPr>
        <w:jc w:val="both"/>
        <w:rPr>
          <w:i/>
          <w:sz w:val="22"/>
          <w:szCs w:val="22"/>
        </w:rPr>
      </w:pPr>
    </w:p>
    <w:tbl>
      <w:tblPr>
        <w:tblW w:w="15163" w:type="dxa"/>
        <w:tblLook w:val="04A0" w:firstRow="1" w:lastRow="0" w:firstColumn="1" w:lastColumn="0" w:noHBand="0" w:noVBand="1"/>
      </w:tblPr>
      <w:tblGrid>
        <w:gridCol w:w="2659"/>
        <w:gridCol w:w="12504"/>
      </w:tblGrid>
      <w:tr w:rsidR="001F1966">
        <w:tc>
          <w:tcPr>
            <w:tcW w:w="15162" w:type="dxa"/>
            <w:gridSpan w:val="2"/>
            <w:tcBorders>
              <w:top w:val="single" w:sz="4" w:space="0" w:color="000000"/>
              <w:left w:val="single" w:sz="4" w:space="0" w:color="000000"/>
              <w:bottom w:val="single" w:sz="4" w:space="0" w:color="000000"/>
              <w:right w:val="single" w:sz="4" w:space="0" w:color="000000"/>
            </w:tcBorders>
            <w:shd w:val="clear" w:color="auto" w:fill="F4B083"/>
          </w:tcPr>
          <w:p w:rsidR="001F1966" w:rsidRDefault="00A403F6">
            <w:pPr>
              <w:suppressAutoHyphens/>
              <w:spacing w:line="276" w:lineRule="auto"/>
              <w:textAlignment w:val="center"/>
              <w:rPr>
                <w:b/>
                <w:sz w:val="22"/>
                <w:szCs w:val="22"/>
              </w:rPr>
            </w:pPr>
            <w:r>
              <w:rPr>
                <w:b/>
                <w:sz w:val="22"/>
                <w:szCs w:val="22"/>
              </w:rPr>
              <w:t>5. PRIE VIETOS PROJEKTO PARAIŠKOS PRIDEDAMI DOKUMENTAI</w:t>
            </w:r>
          </w:p>
        </w:tc>
      </w:tr>
      <w:tr w:rsidR="001F1966">
        <w:trPr>
          <w:trHeight w:val="342"/>
        </w:trPr>
        <w:tc>
          <w:tcPr>
            <w:tcW w:w="15162" w:type="dxa"/>
            <w:gridSpan w:val="2"/>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pStyle w:val="BodyText1"/>
              <w:ind w:right="179" w:firstLine="0"/>
            </w:pPr>
            <w:r>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Pr>
                <w:rFonts w:ascii="Times New Roman" w:hAnsi="Times New Roman" w:cs="Times New Roman"/>
                <w:i/>
                <w:sz w:val="22"/>
                <w:szCs w:val="22"/>
                <w:lang w:val="lt-LT"/>
              </w:rPr>
              <w:t xml:space="preserve"> </w:t>
            </w:r>
            <w:r>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hyperlink r:id="rId8">
              <w:bookmarkStart w:id="9" w:name="n1_150"/>
              <w:r>
                <w:rPr>
                  <w:rStyle w:val="Internetosaitas"/>
                  <w:rFonts w:ascii="Times New Roman" w:hAnsi="Times New Roman" w:cs="Times New Roman"/>
                  <w:sz w:val="22"/>
                  <w:szCs w:val="22"/>
                  <w:lang w:val="lt-LT"/>
                </w:rPr>
                <w:t>notariato įstatymo</w:t>
              </w:r>
            </w:hyperlink>
            <w:bookmarkStart w:id="10" w:name="pn1_150"/>
            <w:bookmarkEnd w:id="9"/>
            <w:bookmarkEnd w:id="10"/>
            <w:r>
              <w:rPr>
                <w:rFonts w:ascii="Times New Roman" w:hAnsi="Times New Roman" w:cs="Times New Roman"/>
                <w:sz w:val="22"/>
                <w:szCs w:val="22"/>
                <w:lang w:val="lt-LT"/>
              </w:rPr>
              <w:t xml:space="preserve"> nustatyta tvarka):</w:t>
            </w:r>
          </w:p>
        </w:tc>
      </w:tr>
      <w:tr w:rsidR="001F1966">
        <w:trPr>
          <w:trHeight w:val="342"/>
        </w:trPr>
        <w:tc>
          <w:tcPr>
            <w:tcW w:w="26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5.1. Turi būti pateikti šie dokumentai:</w:t>
            </w:r>
            <w:r>
              <w:rPr>
                <w:rStyle w:val="FootnoteCharacters"/>
                <w:rFonts w:ascii="Times New Roman" w:hAnsi="Times New Roman" w:cs="Times New Roman"/>
                <w:i/>
                <w:sz w:val="22"/>
                <w:szCs w:val="22"/>
                <w:lang w:val="lt-LT"/>
              </w:rPr>
              <w:t xml:space="preserve"> </w:t>
            </w:r>
          </w:p>
          <w:p w:rsidR="001F1966" w:rsidRDefault="001F1966">
            <w:pPr>
              <w:suppressAutoHyphens/>
              <w:spacing w:line="276" w:lineRule="auto"/>
              <w:jc w:val="both"/>
              <w:textAlignment w:val="center"/>
              <w:rPr>
                <w:b/>
                <w:sz w:val="22"/>
                <w:szCs w:val="22"/>
              </w:rPr>
            </w:pPr>
          </w:p>
        </w:tc>
        <w:tc>
          <w:tcPr>
            <w:tcW w:w="12503"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1F1966">
            <w:pPr>
              <w:pStyle w:val="BodyText1"/>
              <w:ind w:firstLine="0"/>
              <w:rPr>
                <w:rFonts w:ascii="Times New Roman" w:hAnsi="Times New Roman" w:cs="Times New Roman"/>
                <w:sz w:val="22"/>
                <w:szCs w:val="22"/>
                <w:lang w:val="lt-LT"/>
              </w:rPr>
            </w:pP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 </w:t>
            </w:r>
            <w:r>
              <w:rPr>
                <w:rFonts w:ascii="Times New Roman" w:hAnsi="Times New Roman" w:cs="Times New Roman"/>
                <w:sz w:val="22"/>
                <w:szCs w:val="22"/>
                <w:u w:val="single"/>
                <w:lang w:val="lt-LT"/>
              </w:rPr>
              <w:t>Dokumentai, pagrindžiantys atitiktį vietos projektų atrankos kriterijams</w:t>
            </w:r>
            <w:r>
              <w:rPr>
                <w:rFonts w:ascii="Times New Roman" w:hAnsi="Times New Roman" w:cs="Times New Roman"/>
                <w:sz w:val="22"/>
                <w:szCs w:val="22"/>
                <w:lang w:val="lt-LT"/>
              </w:rPr>
              <w:t>:</w:t>
            </w:r>
            <w:r>
              <w:rPr>
                <w:rStyle w:val="FootnoteCharacters"/>
                <w:rFonts w:ascii="Times New Roman" w:hAnsi="Times New Roman" w:cs="Times New Roman"/>
                <w:i/>
                <w:sz w:val="22"/>
                <w:szCs w:val="22"/>
                <w:lang w:val="lt-LT"/>
              </w:rPr>
              <w:t xml:space="preserve"> </w:t>
            </w: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1.1. Dokumentai, nurodyti šio aprašo 2.1 punkto ,,Vietos projektų pridėtinės vertės (kokybės) vertinimo metu taikomi šie vietos projektų atrankos kriterijai“, IV stulpelyje;</w:t>
            </w: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1.2</w:t>
            </w:r>
            <w:r>
              <w:rPr>
                <w:rFonts w:ascii="Times New Roman" w:hAnsi="Times New Roman" w:cs="Times New Roman"/>
                <w:i/>
                <w:sz w:val="22"/>
                <w:szCs w:val="22"/>
                <w:lang w:val="lt-LT"/>
              </w:rPr>
              <w:t xml:space="preserve">. </w:t>
            </w:r>
            <w:r>
              <w:rPr>
                <w:rFonts w:ascii="Times New Roman" w:hAnsi="Times New Roman" w:cs="Times New Roman"/>
                <w:sz w:val="22"/>
                <w:szCs w:val="22"/>
                <w:lang w:val="lt-LT"/>
              </w:rPr>
              <w:t>Kiti dokumentai, pagrindžiantys atitiktį</w:t>
            </w:r>
            <w:r>
              <w:rPr>
                <w:rFonts w:ascii="Times New Roman" w:hAnsi="Times New Roman" w:cs="Times New Roman"/>
                <w:i/>
                <w:sz w:val="22"/>
                <w:szCs w:val="22"/>
                <w:lang w:val="lt-LT"/>
              </w:rPr>
              <w:t xml:space="preserve">  </w:t>
            </w:r>
            <w:r>
              <w:rPr>
                <w:rFonts w:ascii="Times New Roman" w:hAnsi="Times New Roman" w:cs="Times New Roman"/>
                <w:sz w:val="22"/>
                <w:szCs w:val="22"/>
                <w:lang w:val="lt-LT"/>
              </w:rPr>
              <w:t xml:space="preserve"> vietos projektų atrankos kriterijams.</w:t>
            </w: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 </w:t>
            </w:r>
            <w:r>
              <w:rPr>
                <w:rFonts w:ascii="Times New Roman" w:hAnsi="Times New Roman" w:cs="Times New Roman"/>
                <w:sz w:val="22"/>
                <w:szCs w:val="22"/>
                <w:u w:val="single"/>
                <w:lang w:val="lt-LT"/>
              </w:rPr>
              <w:t>Dokumentai, pagrindžiantys atitiktį tinkamumo sąlygoms, susijusioms su tinkamomis finansuoti išlaidomis</w:t>
            </w:r>
            <w:r>
              <w:rPr>
                <w:rFonts w:ascii="Times New Roman" w:hAnsi="Times New Roman" w:cs="Times New Roman"/>
                <w:sz w:val="22"/>
                <w:szCs w:val="22"/>
                <w:lang w:val="lt-LT"/>
              </w:rPr>
              <w:t>:</w:t>
            </w: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2.1.  Patirtas bendrąsias išlaidas pagrindžiantys ir įrodantys dokumentai (sutartys, sąskaitos faktūros, banko išrašai) (jei taikoma).</w:t>
            </w:r>
          </w:p>
          <w:p w:rsidR="001F1966" w:rsidRDefault="00A403F6">
            <w:pPr>
              <w:pStyle w:val="BodyText1"/>
              <w:ind w:firstLine="0"/>
            </w:pPr>
            <w:r>
              <w:rPr>
                <w:rFonts w:ascii="Times New Roman" w:hAnsi="Times New Roman" w:cs="Times New Roman"/>
                <w:sz w:val="22"/>
                <w:szCs w:val="22"/>
                <w:lang w:val="lt-LT"/>
              </w:rPr>
              <w:t xml:space="preserve">3. </w:t>
            </w:r>
            <w:r>
              <w:rPr>
                <w:rFonts w:ascii="Times New Roman" w:hAnsi="Times New Roman" w:cs="Times New Roman"/>
                <w:sz w:val="22"/>
                <w:szCs w:val="22"/>
                <w:u w:val="single"/>
                <w:lang w:val="lt-LT"/>
              </w:rPr>
              <w:t>Dokumentai, pagrindžiantys tinkamas vietos projekto išlaidas</w:t>
            </w:r>
            <w:r>
              <w:rPr>
                <w:rFonts w:ascii="Times New Roman" w:hAnsi="Times New Roman" w:cs="Times New Roman"/>
                <w:sz w:val="22"/>
                <w:szCs w:val="22"/>
                <w:lang w:val="lt-LT"/>
              </w:rPr>
              <w:t>:</w:t>
            </w: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3.1. . Komerciniai tiekėjų pasiūlymai.</w:t>
            </w: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3.2.  Interneto tinklapiuose esančių kainų kompiuterio ekrano nuotraukos (anglų k. „PrintScreen“).</w:t>
            </w: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3.3.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p>
        </w:tc>
      </w:tr>
      <w:tr w:rsidR="001F1966">
        <w:trPr>
          <w:trHeight w:val="334"/>
        </w:trPr>
        <w:tc>
          <w:tcPr>
            <w:tcW w:w="2659" w:type="dxa"/>
            <w:vMerge/>
            <w:tcBorders>
              <w:top w:val="single" w:sz="4" w:space="0" w:color="000000"/>
              <w:left w:val="single" w:sz="4" w:space="0" w:color="000000"/>
              <w:bottom w:val="single" w:sz="4" w:space="0" w:color="000000"/>
              <w:right w:val="single" w:sz="4" w:space="0" w:color="000000"/>
            </w:tcBorders>
            <w:shd w:val="clear" w:color="auto" w:fill="auto"/>
          </w:tcPr>
          <w:p w:rsidR="001F1966" w:rsidRDefault="001F1966">
            <w:pPr>
              <w:suppressAutoHyphens/>
              <w:spacing w:line="276" w:lineRule="auto"/>
              <w:jc w:val="both"/>
              <w:textAlignment w:val="center"/>
              <w:rPr>
                <w:b/>
                <w:color w:val="000000"/>
                <w:sz w:val="22"/>
                <w:szCs w:val="22"/>
              </w:rPr>
            </w:pPr>
          </w:p>
        </w:tc>
        <w:tc>
          <w:tcPr>
            <w:tcW w:w="12503"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pStyle w:val="BodyText1"/>
              <w:ind w:firstLine="0"/>
            </w:pPr>
            <w:r>
              <w:rPr>
                <w:rFonts w:ascii="Times New Roman" w:hAnsi="Times New Roman" w:cs="Times New Roman"/>
                <w:sz w:val="22"/>
                <w:szCs w:val="22"/>
                <w:lang w:val="lt-LT"/>
              </w:rPr>
              <w:t xml:space="preserve">4. </w:t>
            </w:r>
            <w:r>
              <w:rPr>
                <w:rFonts w:ascii="Times New Roman" w:hAnsi="Times New Roman" w:cs="Times New Roman"/>
                <w:sz w:val="22"/>
                <w:szCs w:val="22"/>
                <w:u w:val="single"/>
                <w:lang w:val="lt-LT"/>
              </w:rPr>
              <w:t>Dokumentai, pagrindžiantys pareiškėjo ir partnerio (-ų)</w:t>
            </w:r>
            <w:r>
              <w:rPr>
                <w:rFonts w:ascii="Times New Roman" w:hAnsi="Times New Roman" w:cs="Times New Roman"/>
                <w:i/>
                <w:sz w:val="22"/>
                <w:szCs w:val="22"/>
                <w:u w:val="single"/>
                <w:lang w:val="lt-LT"/>
              </w:rPr>
              <w:t xml:space="preserve"> </w:t>
            </w:r>
            <w:r>
              <w:rPr>
                <w:rFonts w:ascii="Times New Roman" w:hAnsi="Times New Roman" w:cs="Times New Roman"/>
                <w:sz w:val="22"/>
                <w:szCs w:val="22"/>
                <w:u w:val="single"/>
                <w:lang w:val="lt-LT"/>
              </w:rPr>
              <w:t>tinkamumą</w:t>
            </w:r>
            <w:r>
              <w:rPr>
                <w:rFonts w:ascii="Times New Roman" w:hAnsi="Times New Roman" w:cs="Times New Roman"/>
                <w:sz w:val="22"/>
                <w:szCs w:val="22"/>
                <w:lang w:val="lt-LT"/>
              </w:rPr>
              <w:t>:</w:t>
            </w:r>
          </w:p>
          <w:p w:rsidR="001F1966" w:rsidRDefault="00A403F6">
            <w:pPr>
              <w:pStyle w:val="BodyText1"/>
              <w:ind w:firstLine="0"/>
            </w:pPr>
            <w:r>
              <w:rPr>
                <w:rFonts w:ascii="Times New Roman" w:hAnsi="Times New Roman" w:cs="Times New Roman"/>
                <w:sz w:val="22"/>
                <w:szCs w:val="22"/>
                <w:lang w:val="lt-LT"/>
              </w:rPr>
              <w:t xml:space="preserve">4.1. Pareiškėjo ir (ar) partnerio (-ių) rašytinis </w:t>
            </w:r>
            <w:r>
              <w:rPr>
                <w:rFonts w:ascii="Times New Roman" w:hAnsi="Times New Roman" w:cs="Times New Roman"/>
                <w:sz w:val="22"/>
                <w:szCs w:val="22"/>
                <w:u w:val="single"/>
                <w:lang w:val="lt-LT"/>
              </w:rPr>
              <w:t xml:space="preserve">prašymas </w:t>
            </w:r>
            <w:r>
              <w:rPr>
                <w:rFonts w:ascii="Times New Roman" w:hAnsi="Times New Roman" w:cs="Times New Roman"/>
                <w:color w:val="000000"/>
                <w:sz w:val="22"/>
                <w:szCs w:val="22"/>
                <w:u w:val="single"/>
                <w:lang w:val="lt-LT"/>
              </w:rPr>
              <w:t>nušalinti</w:t>
            </w:r>
            <w:r>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w:t>
            </w:r>
            <w:r>
              <w:rPr>
                <w:rFonts w:ascii="Times New Roman" w:hAnsi="Times New Roman" w:cs="Times New Roman"/>
                <w:color w:val="000000"/>
                <w:sz w:val="22"/>
                <w:szCs w:val="22"/>
                <w:lang w:val="lt-LT"/>
              </w:rPr>
              <w:lastRenderedPageBreak/>
              <w:t>teikia ar paraišką teikiančio pareiškėjo partneris (-ai)</w:t>
            </w:r>
            <w:r>
              <w:rPr>
                <w:rFonts w:ascii="Times New Roman" w:hAnsi="Times New Roman" w:cs="Times New Roman"/>
                <w:i/>
                <w:color w:val="000000"/>
                <w:sz w:val="22"/>
                <w:szCs w:val="22"/>
                <w:lang w:val="lt-LT"/>
              </w:rPr>
              <w:t xml:space="preserve"> </w:t>
            </w:r>
            <w:r>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Pr>
                <w:rFonts w:ascii="Times New Roman" w:hAnsi="Times New Roman" w:cs="Times New Roman"/>
                <w:sz w:val="22"/>
                <w:szCs w:val="22"/>
                <w:lang w:val="lt-LT"/>
              </w:rPr>
              <w:t xml:space="preserve">Europos Parlamento ir Tarybos </w:t>
            </w:r>
            <w:r>
              <w:rPr>
                <w:rFonts w:ascii="Times New Roman" w:hAnsi="Times New Roman" w:cs="Times New Roman"/>
                <w:color w:val="000000"/>
                <w:sz w:val="22"/>
                <w:szCs w:val="22"/>
                <w:lang w:val="lt-LT"/>
              </w:rPr>
              <w:t>reglamento (ES) Nr. 966/2012 57 str.);</w:t>
            </w:r>
          </w:p>
          <w:p w:rsidR="001F1966" w:rsidRDefault="00A403F6">
            <w:pPr>
              <w:jc w:val="both"/>
            </w:pPr>
            <w:r>
              <w:rPr>
                <w:sz w:val="22"/>
                <w:szCs w:val="22"/>
              </w:rPr>
              <w:t xml:space="preserve">4.2. </w:t>
            </w:r>
            <w:r>
              <w:rPr>
                <w:sz w:val="22"/>
                <w:szCs w:val="22"/>
                <w:u w:val="single"/>
              </w:rPr>
              <w:t xml:space="preserve">Jungtinės veiklos </w:t>
            </w:r>
            <w:r w:rsidRPr="008F35F1">
              <w:rPr>
                <w:sz w:val="22"/>
                <w:szCs w:val="22"/>
                <w:u w:val="single"/>
              </w:rPr>
              <w:t>sutartis</w:t>
            </w:r>
            <w:r w:rsidRPr="008F35F1">
              <w:rPr>
                <w:sz w:val="22"/>
                <w:szCs w:val="22"/>
              </w:rPr>
              <w:t xml:space="preserve"> (parengta pagal FSA 2 priedą</w:t>
            </w:r>
            <w:r w:rsidR="008F35F1" w:rsidRPr="008F35F1">
              <w:rPr>
                <w:sz w:val="22"/>
                <w:szCs w:val="22"/>
              </w:rPr>
              <w:t xml:space="preserve"> </w:t>
            </w:r>
            <w:r w:rsidRPr="008F35F1">
              <w:rPr>
                <w:sz w:val="22"/>
                <w:szCs w:val="22"/>
              </w:rPr>
              <w:t>„</w:t>
            </w:r>
            <w:r w:rsidRPr="008F35F1">
              <w:rPr>
                <w:bCs/>
                <w:sz w:val="22"/>
                <w:szCs w:val="22"/>
              </w:rPr>
              <w:t>Jungtinės</w:t>
            </w:r>
            <w:r>
              <w:rPr>
                <w:bCs/>
                <w:sz w:val="22"/>
                <w:szCs w:val="22"/>
              </w:rPr>
              <w:t xml:space="preserve"> veiklos sutarties forma</w:t>
            </w:r>
            <w:r>
              <w:rPr>
                <w:sz w:val="22"/>
                <w:szCs w:val="22"/>
              </w:rPr>
              <w:t xml:space="preserve">“ ir partnerio (-ių) teisę prisiimti jungtinės veiklos sutartyje </w:t>
            </w:r>
            <w:r>
              <w:rPr>
                <w:sz w:val="22"/>
                <w:szCs w:val="22"/>
                <w:u w:val="single"/>
              </w:rPr>
              <w:t>ir</w:t>
            </w:r>
            <w:r>
              <w:rPr>
                <w:sz w:val="22"/>
                <w:szCs w:val="22"/>
              </w:rPr>
              <w:t xml:space="preserve"> vietos projekto paraiškoje nurodytus įsipareigojimus įrodantys </w:t>
            </w:r>
            <w:r>
              <w:rPr>
                <w:sz w:val="22"/>
                <w:szCs w:val="22"/>
                <w:u w:val="single"/>
              </w:rPr>
              <w:t>dokumentai</w:t>
            </w:r>
            <w:r>
              <w:rPr>
                <w:sz w:val="22"/>
                <w:szCs w:val="22"/>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4.3. </w:t>
            </w:r>
            <w:r w:rsidRPr="008F35F1">
              <w:rPr>
                <w:rFonts w:ascii="Times New Roman" w:hAnsi="Times New Roman" w:cs="Times New Roman"/>
                <w:color w:val="000000" w:themeColor="text1"/>
                <w:sz w:val="22"/>
                <w:szCs w:val="22"/>
                <w:lang w:val="lt-LT"/>
              </w:rPr>
              <w:t xml:space="preserve">galiojantys pareiškėjo steigimo dokumentai (įstatai/nuostatai), kuriuose numatyti veiklos tikslai susiję su projekte numatyta vykdyti veikla ir  išplėstinis </w:t>
            </w:r>
            <w:r>
              <w:rPr>
                <w:rFonts w:ascii="Times New Roman" w:hAnsi="Times New Roman" w:cs="Times New Roman"/>
                <w:sz w:val="22"/>
                <w:szCs w:val="22"/>
                <w:lang w:val="lt-LT"/>
              </w:rPr>
              <w:t>Lietuvos Respublikos juridinių asmenų registro išplėstinis išrašas;</w:t>
            </w: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4.4. Pareiškėjo praėjusiųjų ir ataskaitinių metų finansinės atskaitomybės dokumentai, sudaryti Lietuvos Respublikos teisės aktų nustatyta tvarka.;</w:t>
            </w: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t xml:space="preserve"> </w:t>
            </w:r>
            <w:r>
              <w:rPr>
                <w:rFonts w:ascii="Times New Roman" w:hAnsi="Times New Roman" w:cs="Times New Roman"/>
                <w:sz w:val="22"/>
                <w:szCs w:val="22"/>
                <w:lang w:val="lt-LT"/>
              </w:rPr>
              <w:t xml:space="preserve">Pareiškėjo </w:t>
            </w:r>
            <w:r w:rsidR="007207BC">
              <w:rPr>
                <w:rFonts w:ascii="Times New Roman" w:hAnsi="Times New Roman" w:cs="Times New Roman"/>
                <w:sz w:val="22"/>
                <w:szCs w:val="22"/>
                <w:lang w:val="lt-LT"/>
              </w:rPr>
              <w:t xml:space="preserve">ir </w:t>
            </w:r>
            <w:r w:rsidR="007207BC" w:rsidRPr="007207BC">
              <w:rPr>
                <w:rFonts w:ascii="Times New Roman" w:hAnsi="Times New Roman" w:cs="Times New Roman"/>
                <w:sz w:val="22"/>
                <w:szCs w:val="22"/>
                <w:lang w:val="lt-LT"/>
              </w:rPr>
              <w:t xml:space="preserve">(ar) partnerio (-ių) </w:t>
            </w:r>
            <w:r>
              <w:rPr>
                <w:rFonts w:ascii="Times New Roman" w:hAnsi="Times New Roman" w:cs="Times New Roman"/>
                <w:sz w:val="22"/>
                <w:szCs w:val="22"/>
                <w:lang w:val="lt-LT"/>
              </w:rPr>
              <w:t xml:space="preserve"> Valstybinės mokesčių inspekcijos prie Lietuvos Respublikos finansų ministerijos ir Valstybinio socialinio draudimo fondo prie Lietuvos Respublikos socialinės apsaugos ir darbo ministerijos pažymos, kad nėra skolingas.</w:t>
            </w:r>
          </w:p>
          <w:p w:rsidR="001F1966" w:rsidRPr="008F35F1"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 </w:t>
            </w:r>
            <w:r>
              <w:rPr>
                <w:rFonts w:ascii="Times New Roman" w:hAnsi="Times New Roman" w:cs="Times New Roman"/>
                <w:sz w:val="22"/>
                <w:szCs w:val="22"/>
                <w:u w:val="single"/>
                <w:lang w:val="lt-LT"/>
              </w:rPr>
              <w:t xml:space="preserve">Dokumentai, pagrindžiantys vietos projekto </w:t>
            </w:r>
            <w:r w:rsidRPr="008F35F1">
              <w:rPr>
                <w:rFonts w:ascii="Times New Roman" w:hAnsi="Times New Roman" w:cs="Times New Roman"/>
                <w:sz w:val="22"/>
                <w:szCs w:val="22"/>
                <w:u w:val="single"/>
                <w:lang w:val="lt-LT"/>
              </w:rPr>
              <w:t>tinkamumą</w:t>
            </w:r>
            <w:r w:rsidRPr="008F35F1">
              <w:rPr>
                <w:rFonts w:ascii="Times New Roman" w:hAnsi="Times New Roman" w:cs="Times New Roman"/>
                <w:sz w:val="22"/>
                <w:szCs w:val="22"/>
                <w:lang w:val="lt-LT"/>
              </w:rPr>
              <w:t>:</w:t>
            </w:r>
          </w:p>
          <w:p w:rsidR="001F1966" w:rsidRDefault="00A403F6">
            <w:pPr>
              <w:pStyle w:val="BodyText1"/>
              <w:ind w:firstLine="0"/>
            </w:pPr>
            <w:r w:rsidRPr="008F35F1">
              <w:rPr>
                <w:rFonts w:ascii="Times New Roman" w:hAnsi="Times New Roman" w:cs="Times New Roman"/>
                <w:sz w:val="22"/>
                <w:szCs w:val="22"/>
                <w:lang w:val="lt-LT"/>
              </w:rPr>
              <w:t xml:space="preserve">5.1. Vietos projekto </w:t>
            </w:r>
            <w:r w:rsidRPr="008F35F1">
              <w:rPr>
                <w:rFonts w:ascii="Times New Roman" w:hAnsi="Times New Roman" w:cs="Times New Roman"/>
                <w:sz w:val="22"/>
                <w:szCs w:val="22"/>
                <w:u w:val="single"/>
                <w:lang w:val="lt-LT"/>
              </w:rPr>
              <w:t>verslo planas</w:t>
            </w:r>
            <w:r w:rsidRPr="008F35F1">
              <w:rPr>
                <w:rFonts w:ascii="Times New Roman" w:hAnsi="Times New Roman" w:cs="Times New Roman"/>
                <w:sz w:val="22"/>
                <w:szCs w:val="22"/>
                <w:lang w:val="lt-LT"/>
              </w:rPr>
              <w:t>, parengtas pagal FSA 3</w:t>
            </w:r>
            <w:r w:rsidR="008F35F1" w:rsidRPr="008F35F1">
              <w:rPr>
                <w:rFonts w:ascii="Times New Roman" w:hAnsi="Times New Roman" w:cs="Times New Roman"/>
                <w:sz w:val="22"/>
                <w:szCs w:val="22"/>
                <w:lang w:val="lt-LT"/>
              </w:rPr>
              <w:t xml:space="preserve"> </w:t>
            </w:r>
            <w:r w:rsidRPr="008F35F1">
              <w:rPr>
                <w:rFonts w:ascii="Times New Roman" w:hAnsi="Times New Roman" w:cs="Times New Roman"/>
                <w:sz w:val="22"/>
                <w:szCs w:val="22"/>
                <w:lang w:val="lt-LT"/>
              </w:rPr>
              <w:t xml:space="preserve"> priedo</w:t>
            </w:r>
            <w:r w:rsidRPr="008F35F1">
              <w:rPr>
                <w:i/>
              </w:rPr>
              <w:t xml:space="preserve"> </w:t>
            </w:r>
            <w:r w:rsidRPr="008F35F1">
              <w:rPr>
                <w:rFonts w:ascii="Times New Roman" w:hAnsi="Times New Roman" w:cs="Times New Roman"/>
                <w:sz w:val="22"/>
                <w:szCs w:val="22"/>
                <w:lang w:val="lt-LT"/>
              </w:rPr>
              <w:t xml:space="preserve"> formą.</w:t>
            </w:r>
          </w:p>
          <w:p w:rsidR="001F1966" w:rsidRDefault="00A403F6">
            <w:pPr>
              <w:pStyle w:val="BodyText1"/>
              <w:ind w:firstLine="0"/>
              <w:rPr>
                <w:rFonts w:ascii="Times New Roman" w:hAnsi="Times New Roman" w:cs="Times New Roman"/>
                <w:i/>
                <w:sz w:val="22"/>
                <w:szCs w:val="22"/>
                <w:lang w:val="lt-LT"/>
              </w:rPr>
            </w:pPr>
            <w:r>
              <w:rPr>
                <w:rFonts w:ascii="Times New Roman" w:hAnsi="Times New Roman" w:cs="Times New Roman"/>
                <w:sz w:val="22"/>
                <w:szCs w:val="22"/>
                <w:lang w:val="lt-LT"/>
              </w:rPr>
              <w:t>5.2.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5.3. Juridinio asmens steigimo dokumentai, įrodantys, kad socialinis verslas atitinka Socialinio verslo gairių 16.1 papunktyje nurodytus reikalavimus;</w:t>
            </w: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5.4.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rsidR="001F1966" w:rsidRDefault="00A403F6">
            <w:pPr>
              <w:pStyle w:val="BodyText1"/>
              <w:ind w:firstLine="0"/>
            </w:pPr>
            <w:r>
              <w:rPr>
                <w:rFonts w:ascii="Times New Roman" w:hAnsi="Times New Roman" w:cs="Times New Roman"/>
                <w:sz w:val="22"/>
                <w:szCs w:val="22"/>
                <w:lang w:val="lt-LT"/>
              </w:rPr>
              <w:t>5.5.</w:t>
            </w:r>
            <w:r>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rsidR="001F1966" w:rsidRDefault="00A403F6">
            <w:pPr>
              <w:pStyle w:val="BodyText1"/>
              <w:ind w:firstLine="0"/>
            </w:pPr>
            <w:r>
              <w:rPr>
                <w:rFonts w:ascii="Times New Roman" w:hAnsi="Times New Roman" w:cs="Times New Roman"/>
                <w:color w:val="000000"/>
                <w:sz w:val="22"/>
                <w:szCs w:val="22"/>
                <w:lang w:val="lt-LT"/>
              </w:rPr>
              <w:t xml:space="preserve">5.6. Paprastojo remonto projektas pagal statybos techninio reglamento STR 1.04.04:2017 „Statinio projektavimas, projekto ekspertizė“, </w:t>
            </w:r>
            <w:r>
              <w:rPr>
                <w:rFonts w:ascii="Times New Roman" w:hAnsi="Times New Roman" w:cs="Times New Roman"/>
                <w:color w:val="000000"/>
                <w:sz w:val="22"/>
                <w:szCs w:val="22"/>
                <w:lang w:val="lt-LT"/>
              </w:rPr>
              <w:lastRenderedPageBreak/>
              <w:t>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rsidR="001F1966" w:rsidRDefault="00A403F6">
            <w:pPr>
              <w:pStyle w:val="BodyText1"/>
              <w:ind w:firstLine="0"/>
            </w:pPr>
            <w:r>
              <w:rPr>
                <w:rFonts w:ascii="Times New Roman" w:hAnsi="Times New Roman" w:cs="Times New Roman"/>
                <w:sz w:val="22"/>
                <w:szCs w:val="22"/>
                <w:lang w:val="lt-LT"/>
              </w:rPr>
              <w:t>5.7.</w:t>
            </w:r>
            <w:r>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rsidR="001F1966" w:rsidRDefault="00A403F6">
            <w:pPr>
              <w:pStyle w:val="BodyText1"/>
              <w:ind w:firstLine="0"/>
            </w:pPr>
            <w:r>
              <w:rPr>
                <w:rFonts w:ascii="Times New Roman" w:hAnsi="Times New Roman" w:cs="Times New Roman"/>
                <w:sz w:val="22"/>
                <w:szCs w:val="22"/>
                <w:lang w:val="lt-LT"/>
              </w:rPr>
              <w:t xml:space="preserve">5.8.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Pr>
                <w:rFonts w:ascii="Times New Roman" w:hAnsi="Times New Roman" w:cs="Times New Roman"/>
                <w:color w:val="000000"/>
                <w:sz w:val="22"/>
                <w:szCs w:val="22"/>
                <w:lang w:val="lt-LT"/>
              </w:rPr>
              <w:t>Vietos projektų</w:t>
            </w:r>
            <w:r>
              <w:rPr>
                <w:rFonts w:ascii="Times New Roman" w:hAnsi="Times New Roman" w:cs="Times New Roman"/>
                <w:sz w:val="22"/>
                <w:szCs w:val="22"/>
                <w:lang w:val="lt-LT"/>
              </w:rPr>
              <w:t xml:space="preserve"> administravimo taisyklių 23.1.12 papunktyje nurodytus reikalavimus);</w:t>
            </w:r>
          </w:p>
          <w:p w:rsidR="001F1966" w:rsidRDefault="00A403F6">
            <w:pPr>
              <w:pStyle w:val="BodyText1"/>
              <w:ind w:firstLine="0"/>
            </w:pPr>
            <w:r>
              <w:rPr>
                <w:rFonts w:ascii="Times New Roman" w:hAnsi="Times New Roman" w:cs="Times New Roman"/>
                <w:sz w:val="22"/>
                <w:szCs w:val="22"/>
                <w:lang w:val="lt-LT"/>
              </w:rPr>
              <w:t>5.9. Rašytinis Nacionalinės žemės tarnybos prie Žemės ūkio ministerijos pritarimas planuojamai veiklai vykdyti (teikiamas tuo atveju, jeigu vietos projekte investuojama į valstybinės žemės sklypą, kuris yra nesuformuotas);</w:t>
            </w:r>
          </w:p>
          <w:p w:rsidR="001F1966" w:rsidRDefault="00A403F6">
            <w:pPr>
              <w:pStyle w:val="BodyText1"/>
              <w:ind w:firstLine="0"/>
            </w:pPr>
            <w:r>
              <w:rPr>
                <w:rFonts w:ascii="Times New Roman" w:hAnsi="Times New Roman" w:cs="Times New Roman"/>
                <w:sz w:val="22"/>
                <w:szCs w:val="22"/>
                <w:lang w:val="lt-LT"/>
              </w:rPr>
              <w:t>5.10.</w:t>
            </w:r>
            <w:r>
              <w:rPr>
                <w:rFonts w:ascii="Times New Roman" w:hAnsi="Times New Roman" w:cs="Times New Roman"/>
                <w:color w:val="000000"/>
                <w:sz w:val="22"/>
                <w:szCs w:val="22"/>
                <w:lang w:val="lt-LT"/>
              </w:rPr>
              <w:t xml:space="preserve"> </w:t>
            </w:r>
            <w:r>
              <w:rPr>
                <w:rFonts w:ascii="Times New Roman" w:hAnsi="Times New Roman" w:cs="Times New Roman"/>
                <w:sz w:val="22"/>
                <w:szCs w:val="22"/>
                <w:lang w:val="lt-LT"/>
              </w:rPr>
              <w:t xml:space="preserve">Visų nekilnojamojo </w:t>
            </w:r>
            <w:r>
              <w:rPr>
                <w:rFonts w:ascii="Times New Roman" w:hAnsi="Times New Roman" w:cs="Times New Roman"/>
                <w:sz w:val="22"/>
                <w:szCs w:val="22"/>
                <w:u w:val="single"/>
                <w:lang w:val="lt-LT"/>
              </w:rPr>
              <w:t>turto savininkų sutikimai</w:t>
            </w:r>
            <w:r>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5.1</w:t>
            </w:r>
            <w:r w:rsidR="008F35F1">
              <w:rPr>
                <w:rFonts w:ascii="Times New Roman" w:hAnsi="Times New Roman" w:cs="Times New Roman"/>
                <w:sz w:val="22"/>
                <w:szCs w:val="22"/>
                <w:lang w:val="lt-LT"/>
              </w:rPr>
              <w:t>1</w:t>
            </w:r>
            <w:r>
              <w:rPr>
                <w:rFonts w:ascii="Times New Roman" w:hAnsi="Times New Roman" w:cs="Times New Roman"/>
                <w:sz w:val="22"/>
                <w:szCs w:val="22"/>
                <w:lang w:val="lt-LT"/>
              </w:rPr>
              <w:t>.</w:t>
            </w:r>
            <w:r>
              <w:t xml:space="preserve"> </w:t>
            </w:r>
            <w:r>
              <w:rPr>
                <w:rFonts w:ascii="Times New Roman" w:hAnsi="Times New Roman" w:cs="Times New Roman"/>
                <w:sz w:val="22"/>
                <w:szCs w:val="22"/>
                <w:lang w:val="lt-LT"/>
              </w:rPr>
              <w:t xml:space="preserve">Praėjusių ir ataskaitinių metų </w:t>
            </w:r>
            <w:r>
              <w:rPr>
                <w:rFonts w:ascii="Times New Roman" w:hAnsi="Times New Roman" w:cs="Times New Roman"/>
                <w:i/>
                <w:sz w:val="22"/>
                <w:szCs w:val="22"/>
                <w:lang w:val="lt-LT"/>
              </w:rPr>
              <w:t xml:space="preserve"> </w:t>
            </w:r>
            <w:r>
              <w:rPr>
                <w:rFonts w:ascii="Times New Roman" w:hAnsi="Times New Roman" w:cs="Times New Roman"/>
                <w:sz w:val="22"/>
                <w:szCs w:val="22"/>
                <w:lang w:val="lt-LT"/>
              </w:rPr>
              <w:t>laikotarpio finansinės atskaitomybės dokumentai;</w:t>
            </w:r>
          </w:p>
          <w:p w:rsidR="001F1966" w:rsidRDefault="001F1966">
            <w:pPr>
              <w:pStyle w:val="BodyText1"/>
              <w:ind w:firstLine="0"/>
              <w:rPr>
                <w:rFonts w:ascii="Times New Roman" w:hAnsi="Times New Roman" w:cs="Times New Roman"/>
                <w:sz w:val="22"/>
                <w:szCs w:val="22"/>
                <w:lang w:val="lt-LT"/>
              </w:rPr>
            </w:pP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6. </w:t>
            </w:r>
            <w:r>
              <w:rPr>
                <w:rFonts w:ascii="Times New Roman" w:hAnsi="Times New Roman" w:cs="Times New Roman"/>
                <w:sz w:val="22"/>
                <w:szCs w:val="22"/>
                <w:u w:val="single"/>
                <w:lang w:val="lt-LT"/>
              </w:rPr>
              <w:t>Dokumentai, pagrindžiantys atitiktį horizontaliosioms ES politikos sritims</w:t>
            </w:r>
            <w:r>
              <w:rPr>
                <w:rFonts w:ascii="Times New Roman" w:hAnsi="Times New Roman" w:cs="Times New Roman"/>
                <w:sz w:val="22"/>
                <w:szCs w:val="22"/>
                <w:lang w:val="lt-LT"/>
              </w:rPr>
              <w:t>:</w:t>
            </w:r>
          </w:p>
          <w:p w:rsidR="001F1966" w:rsidRDefault="00A403F6">
            <w:pPr>
              <w:jc w:val="both"/>
              <w:rPr>
                <w:bCs/>
                <w:sz w:val="22"/>
                <w:szCs w:val="22"/>
              </w:rPr>
            </w:pPr>
            <w:r>
              <w:rPr>
                <w:sz w:val="22"/>
                <w:szCs w:val="22"/>
              </w:rPr>
              <w:t>6.1.</w:t>
            </w:r>
            <w:r>
              <w:rPr>
                <w:i/>
                <w:sz w:val="22"/>
                <w:szCs w:val="22"/>
              </w:rPr>
              <w:t xml:space="preserve"> </w:t>
            </w:r>
            <w:r>
              <w:rPr>
                <w:bCs/>
                <w:sz w:val="22"/>
                <w:szCs w:val="22"/>
              </w:rPr>
              <w:t xml:space="preserve">Smulkiojo ir vidutinio verslo subjekto statuso deklaracija, kurios </w:t>
            </w:r>
            <w:r>
              <w:rPr>
                <w:bCs/>
              </w:rPr>
              <w:t>forma</w:t>
            </w:r>
            <w:r>
              <w:rPr>
                <w:bCs/>
                <w:sz w:val="22"/>
                <w:szCs w:val="22"/>
              </w:rPr>
              <w:t xml:space="preserve"> </w:t>
            </w:r>
            <w:r>
              <w:rPr>
                <w:bCs/>
              </w:rPr>
              <w:t>patvirtinta</w:t>
            </w:r>
            <w:r>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Pr>
                <w:bCs/>
              </w:rPr>
              <w:t xml:space="preserve">, ir paskelbta </w:t>
            </w:r>
            <w:r>
              <w:rPr>
                <w:bCs/>
                <w:sz w:val="22"/>
                <w:szCs w:val="22"/>
              </w:rPr>
              <w:t xml:space="preserve">VVG interneto svetainėje adresu www.dzukijosvvg.lt (taikoma </w:t>
            </w:r>
            <w:r>
              <w:rPr>
                <w:color w:val="000000"/>
                <w:sz w:val="22"/>
                <w:szCs w:val="22"/>
              </w:rPr>
              <w:t>Vietos projektų administravimo taisyklių 29.3 papunktyje nurodytiems atvejams</w:t>
            </w:r>
            <w:r>
              <w:rPr>
                <w:bCs/>
                <w:sz w:val="22"/>
                <w:szCs w:val="22"/>
              </w:rPr>
              <w:t>);</w:t>
            </w:r>
          </w:p>
          <w:p w:rsidR="001F1966" w:rsidRDefault="00A403F6">
            <w:pPr>
              <w:jc w:val="both"/>
              <w:rPr>
                <w:bCs/>
                <w:sz w:val="22"/>
                <w:szCs w:val="22"/>
              </w:rPr>
            </w:pPr>
            <w:r>
              <w:rPr>
                <w:sz w:val="22"/>
                <w:szCs w:val="22"/>
              </w:rPr>
              <w:t xml:space="preserve">6.2. „Vienos įmonės“ deklaracija pagal 2013 m. gruodžio 18 d. Europos Komisijos reglamentą (ES) Nr. 1407/2013 dėl Sutarties dėl Europos Sąjungos veikimo 107 ir 108 straipsnių taikymo </w:t>
            </w:r>
            <w:r>
              <w:rPr>
                <w:i/>
                <w:sz w:val="22"/>
                <w:szCs w:val="22"/>
              </w:rPr>
              <w:t>de minimis</w:t>
            </w:r>
            <w:r>
              <w:rPr>
                <w:sz w:val="22"/>
                <w:szCs w:val="22"/>
              </w:rPr>
              <w:t xml:space="preserve"> pagalbai (OL 2013 L 352, p. 1), </w:t>
            </w:r>
            <w:r>
              <w:rPr>
                <w:bCs/>
                <w:sz w:val="22"/>
                <w:szCs w:val="22"/>
              </w:rPr>
              <w:t>jos forma paskelbta VVG interneto svetainėje adresu www.dzukijosvvg.lt</w:t>
            </w:r>
            <w:r>
              <w:rPr>
                <w:sz w:val="22"/>
                <w:szCs w:val="22"/>
              </w:rPr>
              <w:t>.</w:t>
            </w:r>
            <w:r>
              <w:rPr>
                <w:i/>
                <w:sz w:val="22"/>
                <w:szCs w:val="22"/>
              </w:rPr>
              <w:t xml:space="preserve"> </w:t>
            </w:r>
            <w:r>
              <w:rPr>
                <w:sz w:val="22"/>
                <w:szCs w:val="22"/>
              </w:rPr>
              <w:t>(Taikoma siekiant pagrįsti, kad parama vietos projektui įgyvendinti skiriama nepažeidžiant ES teisės normų, susijusių su nereikšminga (</w:t>
            </w:r>
            <w:r>
              <w:rPr>
                <w:i/>
                <w:iCs/>
                <w:sz w:val="22"/>
                <w:szCs w:val="22"/>
              </w:rPr>
              <w:t>de minimis</w:t>
            </w:r>
            <w:r>
              <w:rPr>
                <w:sz w:val="22"/>
                <w:szCs w:val="22"/>
              </w:rPr>
              <w:t>)</w:t>
            </w:r>
            <w:r>
              <w:rPr>
                <w:i/>
                <w:iCs/>
                <w:sz w:val="22"/>
                <w:szCs w:val="22"/>
              </w:rPr>
              <w:t xml:space="preserve"> </w:t>
            </w:r>
            <w:r>
              <w:rPr>
                <w:sz w:val="22"/>
                <w:szCs w:val="22"/>
              </w:rPr>
              <w:t>pagalba, kaip nurodyta Vietos projektų administravimo taisyklių 29.3 papunktyje).</w:t>
            </w:r>
          </w:p>
          <w:p w:rsidR="001F1966" w:rsidRDefault="001F1966">
            <w:pPr>
              <w:pStyle w:val="BodyText1"/>
              <w:ind w:firstLine="0"/>
              <w:rPr>
                <w:rStyle w:val="Inaosprieraias"/>
                <w:rFonts w:ascii="Times New Roman" w:hAnsi="Times New Roman" w:cs="Times New Roman"/>
                <w:sz w:val="22"/>
                <w:szCs w:val="22"/>
                <w:lang w:val="lt-LT"/>
              </w:rPr>
            </w:pP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7. </w:t>
            </w:r>
            <w:r>
              <w:rPr>
                <w:rFonts w:ascii="Times New Roman" w:hAnsi="Times New Roman" w:cs="Times New Roman"/>
                <w:sz w:val="22"/>
                <w:szCs w:val="22"/>
                <w:u w:val="single"/>
                <w:lang w:val="lt-LT"/>
              </w:rPr>
              <w:t>Dokumentai, pagrindžiantys nuosavo indėlio tinkamumą</w:t>
            </w:r>
            <w:r>
              <w:rPr>
                <w:rFonts w:ascii="Times New Roman" w:hAnsi="Times New Roman" w:cs="Times New Roman"/>
                <w:sz w:val="22"/>
                <w:szCs w:val="22"/>
                <w:lang w:val="lt-LT"/>
              </w:rPr>
              <w:t>:</w:t>
            </w:r>
          </w:p>
          <w:p w:rsidR="001F1966" w:rsidRDefault="00A403F6">
            <w:pPr>
              <w:pStyle w:val="BodyText1"/>
              <w:ind w:firstLine="0"/>
            </w:pPr>
            <w:r>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Pr>
                <w:rFonts w:ascii="Times New Roman" w:hAnsi="Times New Roman" w:cs="Times New Roman"/>
                <w:color w:val="000000"/>
                <w:sz w:val="22"/>
                <w:szCs w:val="22"/>
                <w:lang w:val="lt-LT"/>
              </w:rPr>
              <w:t xml:space="preserve">juridinio asmens, kurio veikla finansuojama iš Lietuvos Respublikos valstybės ir (arba) savivaldybių biudžetų (pvz., savivaldybės tarybos sprendimas skirti lėšas vietos projektui įgyvendinti) ir (arba) sukurti naudojantis finansinių ataskaitų </w:t>
            </w:r>
            <w:r>
              <w:rPr>
                <w:rFonts w:ascii="Times New Roman" w:hAnsi="Times New Roman" w:cs="Times New Roman"/>
                <w:color w:val="000000"/>
                <w:sz w:val="22"/>
                <w:szCs w:val="22"/>
                <w:lang w:val="lt-LT"/>
              </w:rPr>
              <w:lastRenderedPageBreak/>
              <w:t>duomenimis</w:t>
            </w:r>
            <w:r>
              <w:rPr>
                <w:rFonts w:ascii="Times New Roman" w:hAnsi="Times New Roman" w:cs="Times New Roman"/>
                <w:sz w:val="22"/>
                <w:szCs w:val="22"/>
                <w:lang w:val="lt-LT"/>
              </w:rPr>
              <w:t xml:space="preserve">. Šie dokumentai turi būti pateikti ne vėliau kaip iki vietos projekto </w:t>
            </w:r>
            <w:r>
              <w:rPr>
                <w:rFonts w:ascii="Times New Roman" w:hAnsi="Times New Roman" w:cs="Times New Roman"/>
                <w:color w:val="000000"/>
                <w:sz w:val="22"/>
                <w:szCs w:val="22"/>
                <w:lang w:val="lt-LT"/>
              </w:rPr>
              <w:t>atrankos</w:t>
            </w:r>
            <w:r>
              <w:rPr>
                <w:rFonts w:ascii="Times New Roman" w:hAnsi="Times New Roman" w:cs="Times New Roman"/>
                <w:sz w:val="22"/>
                <w:szCs w:val="22"/>
                <w:lang w:val="lt-LT"/>
              </w:rPr>
              <w:t xml:space="preserve"> vertinimo pabaigos);</w:t>
            </w:r>
          </w:p>
          <w:p w:rsidR="001F1966" w:rsidRDefault="00A403F6">
            <w:pPr>
              <w:pStyle w:val="BodyText1"/>
              <w:ind w:firstLine="0"/>
            </w:pPr>
            <w:r>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Pr>
                <w:rFonts w:ascii="Times New Roman" w:hAnsi="Times New Roman" w:cs="Times New Roman"/>
                <w:sz w:val="22"/>
                <w:szCs w:val="22"/>
                <w:lang w:val="lt-LT"/>
              </w:rPr>
              <w:t xml:space="preserve">. Šie dokumentai turi būti pateikti ne vėliau kaip iki vietos projekto </w:t>
            </w:r>
            <w:r>
              <w:rPr>
                <w:rFonts w:ascii="Times New Roman" w:hAnsi="Times New Roman" w:cs="Times New Roman"/>
                <w:color w:val="000000"/>
                <w:sz w:val="22"/>
                <w:szCs w:val="22"/>
                <w:lang w:val="lt-LT"/>
              </w:rPr>
              <w:t>atrankos</w:t>
            </w:r>
            <w:r>
              <w:rPr>
                <w:rFonts w:ascii="Times New Roman" w:hAnsi="Times New Roman" w:cs="Times New Roman"/>
                <w:sz w:val="22"/>
                <w:szCs w:val="22"/>
                <w:lang w:val="lt-LT"/>
              </w:rPr>
              <w:t xml:space="preserve"> vertinimo pabaigos);</w:t>
            </w:r>
          </w:p>
          <w:p w:rsidR="001F1966" w:rsidRDefault="00A403F6">
            <w:pPr>
              <w:pStyle w:val="BodyText1"/>
              <w:ind w:firstLine="0"/>
            </w:pPr>
            <w:r>
              <w:rPr>
                <w:rFonts w:ascii="Times New Roman" w:hAnsi="Times New Roman" w:cs="Times New Roman"/>
                <w:sz w:val="22"/>
                <w:szCs w:val="22"/>
                <w:lang w:val="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rsidR="001F1966" w:rsidRPr="008F35F1" w:rsidRDefault="00A403F6">
            <w:pPr>
              <w:pStyle w:val="BodyText1"/>
              <w:ind w:firstLine="0"/>
            </w:pPr>
            <w:r w:rsidRPr="008F35F1">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8F35F1">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8F35F1">
              <w:rPr>
                <w:rFonts w:ascii="Times New Roman" w:hAnsi="Times New Roman" w:cs="Times New Roman"/>
                <w:bCs/>
                <w:i/>
                <w:lang w:val="lt-LT" w:eastAsia="lt-LT"/>
              </w:rPr>
              <w:t xml:space="preserve"> </w:t>
            </w:r>
            <w:r w:rsidRPr="008F35F1">
              <w:rPr>
                <w:rFonts w:ascii="Times New Roman" w:hAnsi="Times New Roman" w:cs="Times New Roman"/>
                <w:sz w:val="22"/>
                <w:szCs w:val="22"/>
                <w:lang w:val="lt-LT"/>
              </w:rPr>
              <w:t>3.2.3 papunktyje.);</w:t>
            </w:r>
          </w:p>
          <w:p w:rsidR="001F1966" w:rsidRPr="008F35F1" w:rsidRDefault="00A403F6">
            <w:pPr>
              <w:pStyle w:val="BodyText1"/>
              <w:ind w:firstLine="0"/>
            </w:pPr>
            <w:r w:rsidRPr="008F35F1">
              <w:rPr>
                <w:rFonts w:ascii="Times New Roman" w:hAnsi="Times New Roman" w:cs="Times New Roman"/>
                <w:sz w:val="22"/>
                <w:szCs w:val="22"/>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rsidR="001F1966" w:rsidRPr="008F35F1" w:rsidRDefault="00A403F6">
            <w:pPr>
              <w:pStyle w:val="BodyText1"/>
              <w:ind w:firstLine="0"/>
            </w:pPr>
            <w:r w:rsidRPr="008F35F1">
              <w:rPr>
                <w:rFonts w:ascii="Times New Roman" w:hAnsi="Times New Roman" w:cs="Times New Roman"/>
                <w:sz w:val="22"/>
                <w:szCs w:val="22"/>
                <w:lang w:val="lt-LT"/>
              </w:rPr>
              <w:t>7.6. Įnašo natūra (</w:t>
            </w:r>
            <w:r w:rsidRPr="008F35F1">
              <w:rPr>
                <w:rFonts w:ascii="Times New Roman" w:hAnsi="Times New Roman" w:cs="Times New Roman"/>
                <w:sz w:val="22"/>
                <w:szCs w:val="22"/>
                <w:u w:val="single"/>
                <w:lang w:val="lt-LT"/>
              </w:rPr>
              <w:t>savanoriškais darbais</w:t>
            </w:r>
            <w:r w:rsidRPr="008F35F1">
              <w:rPr>
                <w:rFonts w:ascii="Times New Roman" w:hAnsi="Times New Roman" w:cs="Times New Roman"/>
                <w:sz w:val="22"/>
                <w:szCs w:val="22"/>
                <w:lang w:val="lt-LT"/>
              </w:rPr>
              <w:t xml:space="preserve">) </w:t>
            </w:r>
            <w:r w:rsidRPr="008F35F1">
              <w:rPr>
                <w:rFonts w:ascii="Times New Roman" w:hAnsi="Times New Roman" w:cs="Times New Roman"/>
                <w:sz w:val="22"/>
                <w:szCs w:val="22"/>
                <w:u w:val="single"/>
                <w:lang w:val="lt-LT"/>
              </w:rPr>
              <w:t>sąmata</w:t>
            </w:r>
            <w:r w:rsidRPr="008F35F1">
              <w:rPr>
                <w:rFonts w:ascii="Times New Roman" w:hAnsi="Times New Roman" w:cs="Times New Roman"/>
                <w:sz w:val="22"/>
                <w:szCs w:val="22"/>
                <w:lang w:val="lt-LT"/>
              </w:rPr>
              <w:t xml:space="preserve">, parengta pagal Vietos projektų administravimo taisyklių 5 priedo </w:t>
            </w:r>
            <w:r w:rsidRPr="008F35F1">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8F35F1">
              <w:rPr>
                <w:rFonts w:ascii="Times New Roman" w:hAnsi="Times New Roman" w:cs="Times New Roman"/>
                <w:sz w:val="22"/>
                <w:szCs w:val="22"/>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rsidR="001F1966" w:rsidRPr="008F35F1" w:rsidRDefault="00A403F6">
            <w:pPr>
              <w:pStyle w:val="BodyText1"/>
              <w:ind w:firstLine="0"/>
            </w:pPr>
            <w:r w:rsidRPr="008F35F1">
              <w:rPr>
                <w:rFonts w:ascii="Times New Roman" w:hAnsi="Times New Roman" w:cs="Times New Roman"/>
                <w:sz w:val="22"/>
                <w:szCs w:val="22"/>
                <w:lang w:val="lt-LT"/>
              </w:rPr>
              <w:t xml:space="preserve">7.7. Dokumentai, pagrindžiantys įnašo natūra (nekilnojamuoju turtu), kuriuo prisidedama prie vietos projekto įgyvendinimo, vertę: </w:t>
            </w:r>
            <w:r w:rsidRPr="008F35F1">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8F35F1">
              <w:rPr>
                <w:rFonts w:ascii="Times New Roman" w:hAnsi="Times New Roman" w:cs="Times New Roman"/>
                <w:sz w:val="22"/>
                <w:szCs w:val="22"/>
                <w:lang w:val="lt-LT"/>
              </w:rPr>
              <w:t xml:space="preserve"> arba </w:t>
            </w:r>
            <w:r w:rsidRPr="008F35F1">
              <w:rPr>
                <w:rFonts w:ascii="Times New Roman" w:hAnsi="Times New Roman" w:cs="Times New Roman"/>
                <w:color w:val="000000"/>
                <w:sz w:val="22"/>
                <w:szCs w:val="22"/>
                <w:lang w:val="lt-LT"/>
              </w:rPr>
              <w:t xml:space="preserve">VĮ Registrų centro Nekilnojamojo turto registro duomenys </w:t>
            </w:r>
            <w:r w:rsidRPr="008F35F1">
              <w:rPr>
                <w:rFonts w:ascii="Times New Roman" w:hAnsi="Times New Roman" w:cs="Times New Roman"/>
                <w:sz w:val="22"/>
                <w:szCs w:val="22"/>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rsidR="001F1966" w:rsidRPr="008F35F1" w:rsidRDefault="00A403F6">
            <w:pPr>
              <w:pStyle w:val="BodyText1"/>
              <w:ind w:firstLine="0"/>
            </w:pPr>
            <w:r w:rsidRPr="008F35F1">
              <w:rPr>
                <w:rFonts w:ascii="Times New Roman" w:hAnsi="Times New Roman" w:cs="Times New Roman"/>
                <w:sz w:val="22"/>
                <w:szCs w:val="22"/>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8F35F1">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8F35F1">
              <w:rPr>
                <w:rFonts w:ascii="Times New Roman" w:hAnsi="Times New Roman" w:cs="Times New Roman"/>
                <w:sz w:val="22"/>
                <w:szCs w:val="22"/>
                <w:lang w:val="lt-LT"/>
              </w:rPr>
              <w:t xml:space="preserve">3.1.1 papunktyje (taikoma, kai prie vietos projekto įgyvendinimo </w:t>
            </w:r>
            <w:r w:rsidRPr="008F35F1">
              <w:rPr>
                <w:rFonts w:ascii="Times New Roman" w:hAnsi="Times New Roman" w:cs="Times New Roman"/>
                <w:sz w:val="22"/>
                <w:szCs w:val="22"/>
                <w:lang w:val="lt-LT"/>
              </w:rPr>
              <w:lastRenderedPageBreak/>
              <w:t>prisidedama tinkamo vietos projekto partnerio įnašu natūra (nekilnojamuoju turtu), perleidžiant nekilnojamąjį turtą pareiškėjui);</w:t>
            </w:r>
          </w:p>
          <w:p w:rsidR="001F1966" w:rsidRPr="008F35F1" w:rsidRDefault="00A403F6">
            <w:pPr>
              <w:pStyle w:val="BodyText1"/>
              <w:ind w:firstLine="0"/>
            </w:pPr>
            <w:r w:rsidRPr="008F35F1">
              <w:rPr>
                <w:rFonts w:ascii="Times New Roman" w:hAnsi="Times New Roman" w:cs="Times New Roman"/>
                <w:sz w:val="22"/>
                <w:szCs w:val="22"/>
                <w:lang w:val="lt-LT"/>
              </w:rPr>
              <w:t>7.9. Dokumentai (</w:t>
            </w:r>
            <w:r w:rsidRPr="008F35F1">
              <w:rPr>
                <w:rFonts w:ascii="Times New Roman" w:hAnsi="Times New Roman" w:cs="Times New Roman"/>
                <w:bCs/>
                <w:sz w:val="22"/>
                <w:szCs w:val="22"/>
                <w:lang w:val="lt-LT"/>
              </w:rPr>
              <w:t>Smulkiojo ir vidutinio verslo subjekto statuso deklaracija, užpildyta vietos veiklos grupės interneto svetainėje adresu www.dzukijosvvg.lt paskelbta forma</w:t>
            </w:r>
            <w:r w:rsidRPr="008F35F1">
              <w:rPr>
                <w:rFonts w:ascii="Times New Roman" w:hAnsi="Times New Roman" w:cs="Times New Roman"/>
                <w:sz w:val="22"/>
                <w:szCs w:val="22"/>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8F35F1">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8F35F1">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rsidR="001F1966" w:rsidRDefault="00A403F6">
            <w:pPr>
              <w:pStyle w:val="BodyText1"/>
              <w:ind w:firstLine="0"/>
              <w:rPr>
                <w:rFonts w:ascii="Times New Roman" w:hAnsi="Times New Roman" w:cs="Times New Roman"/>
                <w:sz w:val="22"/>
                <w:szCs w:val="22"/>
                <w:lang w:val="lt-LT"/>
              </w:rPr>
            </w:pPr>
            <w:r w:rsidRPr="008F35F1">
              <w:rPr>
                <w:rFonts w:ascii="Times New Roman" w:hAnsi="Times New Roman" w:cs="Times New Roman"/>
                <w:sz w:val="22"/>
                <w:szCs w:val="22"/>
                <w:lang w:val="lt-LT"/>
              </w:rPr>
              <w:t xml:space="preserve">8. </w:t>
            </w:r>
            <w:r w:rsidRPr="008F35F1">
              <w:rPr>
                <w:rFonts w:ascii="Times New Roman" w:hAnsi="Times New Roman" w:cs="Times New Roman"/>
                <w:sz w:val="22"/>
                <w:szCs w:val="22"/>
                <w:u w:val="single"/>
                <w:lang w:val="lt-LT"/>
              </w:rPr>
              <w:t>Kiti dokumentai</w:t>
            </w:r>
            <w:r w:rsidRPr="008F35F1">
              <w:rPr>
                <w:rFonts w:ascii="Times New Roman" w:hAnsi="Times New Roman" w:cs="Times New Roman"/>
                <w:sz w:val="22"/>
                <w:szCs w:val="22"/>
                <w:lang w:val="lt-LT"/>
              </w:rPr>
              <w:t>:</w:t>
            </w: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8.2.Kartu su vietos projekto paraiška pateikiama elektroninė paraiškos  versija kompaktiniame diske.</w:t>
            </w:r>
            <w:r>
              <w:rPr>
                <w:rFonts w:ascii="Times New Roman" w:hAnsi="Times New Roman" w:cs="Times New Roman"/>
                <w:i/>
                <w:sz w:val="22"/>
                <w:szCs w:val="22"/>
                <w:lang w:val="lt-LT"/>
              </w:rPr>
              <w:t xml:space="preserve"> </w:t>
            </w:r>
          </w:p>
          <w:p w:rsidR="001F1966" w:rsidRDefault="001F1966">
            <w:pPr>
              <w:suppressAutoHyphens/>
              <w:jc w:val="both"/>
              <w:textAlignment w:val="center"/>
              <w:rPr>
                <w:b/>
                <w:color w:val="000000"/>
                <w:sz w:val="22"/>
                <w:szCs w:val="22"/>
              </w:rPr>
            </w:pPr>
          </w:p>
        </w:tc>
      </w:tr>
      <w:tr w:rsidR="001F1966">
        <w:trPr>
          <w:trHeight w:val="334"/>
        </w:trPr>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b/>
                <w:sz w:val="22"/>
                <w:szCs w:val="22"/>
                <w:lang w:val="lt-LT"/>
              </w:rPr>
              <w:lastRenderedPageBreak/>
              <w:t>5.2.</w:t>
            </w:r>
            <w:r>
              <w:rPr>
                <w:rFonts w:ascii="Times New Roman" w:hAnsi="Times New Roman" w:cs="Times New Roman"/>
                <w:sz w:val="22"/>
                <w:szCs w:val="22"/>
                <w:lang w:val="lt-LT"/>
              </w:rPr>
              <w:t xml:space="preserve"> </w:t>
            </w:r>
          </w:p>
        </w:tc>
        <w:tc>
          <w:tcPr>
            <w:tcW w:w="12503"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Papildomi dokumentai, kurie, pareiškėjo manymu, gali būti svarbūs vertinant vietos projektą.</w:t>
            </w:r>
          </w:p>
        </w:tc>
      </w:tr>
    </w:tbl>
    <w:p w:rsidR="001F1966" w:rsidRDefault="001F1966">
      <w:pPr>
        <w:suppressAutoHyphens/>
        <w:spacing w:line="276" w:lineRule="auto"/>
        <w:ind w:firstLine="312"/>
        <w:jc w:val="center"/>
        <w:textAlignment w:val="center"/>
        <w:rPr>
          <w:b/>
          <w:color w:val="000000"/>
          <w:sz w:val="22"/>
          <w:szCs w:val="22"/>
        </w:rPr>
      </w:pPr>
    </w:p>
    <w:tbl>
      <w:tblPr>
        <w:tblW w:w="15163" w:type="dxa"/>
        <w:tblLook w:val="04A0" w:firstRow="1" w:lastRow="0" w:firstColumn="1" w:lastColumn="0" w:noHBand="0" w:noVBand="1"/>
      </w:tblPr>
      <w:tblGrid>
        <w:gridCol w:w="15163"/>
      </w:tblGrid>
      <w:tr w:rsidR="001F1966">
        <w:tc>
          <w:tcPr>
            <w:tcW w:w="15163" w:type="dxa"/>
            <w:tcBorders>
              <w:top w:val="single" w:sz="4" w:space="0" w:color="000000"/>
              <w:left w:val="single" w:sz="4" w:space="0" w:color="000000"/>
              <w:bottom w:val="single" w:sz="4" w:space="0" w:color="000000"/>
              <w:right w:val="single" w:sz="4" w:space="0" w:color="000000"/>
            </w:tcBorders>
            <w:shd w:val="clear" w:color="auto" w:fill="F4B083"/>
          </w:tcPr>
          <w:p w:rsidR="001F1966" w:rsidRDefault="00A403F6">
            <w:pPr>
              <w:rPr>
                <w:b/>
                <w:sz w:val="22"/>
                <w:szCs w:val="22"/>
              </w:rPr>
            </w:pPr>
            <w:r>
              <w:rPr>
                <w:b/>
                <w:sz w:val="22"/>
                <w:szCs w:val="22"/>
              </w:rPr>
              <w:t>6. VIETOS PROJEKTŲ FINANSAVIMO SĄLYGŲ APRAŠO PRIEDAI:</w:t>
            </w:r>
          </w:p>
        </w:tc>
      </w:tr>
      <w:tr w:rsidR="001F1966">
        <w:tc>
          <w:tcPr>
            <w:tcW w:w="15163" w:type="dxa"/>
            <w:tcBorders>
              <w:top w:val="single" w:sz="4" w:space="0" w:color="000000"/>
              <w:left w:val="single" w:sz="4" w:space="0" w:color="000000"/>
              <w:bottom w:val="single" w:sz="4" w:space="0" w:color="000000"/>
              <w:right w:val="single" w:sz="4" w:space="0" w:color="000000"/>
            </w:tcBorders>
            <w:shd w:val="clear" w:color="auto" w:fill="auto"/>
          </w:tcPr>
          <w:p w:rsidR="001F1966" w:rsidRDefault="00A403F6">
            <w:pPr>
              <w:jc w:val="both"/>
              <w:rPr>
                <w:i/>
                <w:sz w:val="22"/>
                <w:szCs w:val="22"/>
              </w:rPr>
            </w:pPr>
            <w:r>
              <w:rPr>
                <w:sz w:val="22"/>
                <w:szCs w:val="22"/>
              </w:rPr>
              <w:t>6.1. Šio FSA priedai yra:</w:t>
            </w:r>
          </w:p>
          <w:p w:rsidR="001F1966" w:rsidRDefault="00A403F6">
            <w:pPr>
              <w:jc w:val="both"/>
              <w:rPr>
                <w:i/>
                <w:sz w:val="22"/>
                <w:szCs w:val="22"/>
              </w:rPr>
            </w:pPr>
            <w:r>
              <w:rPr>
                <w:sz w:val="22"/>
                <w:szCs w:val="22"/>
              </w:rPr>
              <w:t>1 priedas „Vietos projekto paraiškos forma“.</w:t>
            </w:r>
          </w:p>
          <w:p w:rsidR="001F1966" w:rsidRDefault="00A403F6">
            <w:pPr>
              <w:jc w:val="both"/>
              <w:rPr>
                <w:bCs/>
                <w:sz w:val="22"/>
                <w:szCs w:val="22"/>
              </w:rPr>
            </w:pPr>
            <w:r>
              <w:rPr>
                <w:sz w:val="22"/>
                <w:szCs w:val="22"/>
              </w:rPr>
              <w:t>2 priedas „</w:t>
            </w:r>
            <w:r>
              <w:rPr>
                <w:bCs/>
                <w:sz w:val="22"/>
                <w:szCs w:val="22"/>
              </w:rPr>
              <w:t>Jungtinės veiklos sutarties forma“.</w:t>
            </w:r>
          </w:p>
          <w:p w:rsidR="001F1966" w:rsidRDefault="00A403F6" w:rsidP="004731A2">
            <w:pPr>
              <w:rPr>
                <w:sz w:val="22"/>
                <w:szCs w:val="22"/>
              </w:rPr>
            </w:pPr>
            <w:r>
              <w:rPr>
                <w:sz w:val="22"/>
                <w:szCs w:val="22"/>
              </w:rPr>
              <w:t>3 priedas „Vietos projekto verslo plano forma</w:t>
            </w:r>
            <w:bookmarkStart w:id="11" w:name="_GoBack"/>
            <w:bookmarkEnd w:id="11"/>
            <w:r w:rsidR="004731A2">
              <w:rPr>
                <w:sz w:val="22"/>
                <w:szCs w:val="22"/>
              </w:rPr>
              <w:t>“</w:t>
            </w:r>
            <w:r>
              <w:rPr>
                <w:sz w:val="22"/>
                <w:szCs w:val="22"/>
              </w:rPr>
              <w:t>.</w:t>
            </w:r>
          </w:p>
          <w:p w:rsidR="001F1966" w:rsidRPr="00A00846" w:rsidRDefault="001F1966">
            <w:pPr>
              <w:jc w:val="both"/>
              <w:rPr>
                <w:iCs/>
                <w:sz w:val="22"/>
                <w:szCs w:val="22"/>
              </w:rPr>
            </w:pPr>
          </w:p>
        </w:tc>
      </w:tr>
    </w:tbl>
    <w:p w:rsidR="001F1966" w:rsidRDefault="001F1966">
      <w:pPr>
        <w:pStyle w:val="BodyTextIndent3"/>
        <w:tabs>
          <w:tab w:val="left" w:pos="1440"/>
          <w:tab w:val="left" w:pos="1620"/>
        </w:tabs>
        <w:spacing w:line="240" w:lineRule="auto"/>
        <w:ind w:firstLine="0"/>
      </w:pPr>
    </w:p>
    <w:p w:rsidR="004B12FA" w:rsidRDefault="004B12FA">
      <w:pPr>
        <w:pStyle w:val="BodyTextIndent3"/>
        <w:tabs>
          <w:tab w:val="left" w:pos="1440"/>
          <w:tab w:val="left" w:pos="1620"/>
        </w:tabs>
        <w:spacing w:line="240" w:lineRule="auto"/>
        <w:ind w:firstLine="0"/>
      </w:pPr>
    </w:p>
    <w:p w:rsidR="004B12FA" w:rsidRDefault="004B12FA">
      <w:pPr>
        <w:pStyle w:val="BodyTextIndent3"/>
        <w:tabs>
          <w:tab w:val="left" w:pos="1440"/>
          <w:tab w:val="left" w:pos="1620"/>
        </w:tabs>
        <w:spacing w:line="240" w:lineRule="auto"/>
        <w:ind w:firstLine="0"/>
      </w:pPr>
      <w:r>
        <w:t xml:space="preserve">                                            </w:t>
      </w:r>
      <w:r>
        <w:tab/>
      </w:r>
      <w:r>
        <w:tab/>
      </w:r>
      <w:r>
        <w:tab/>
      </w:r>
      <w:r>
        <w:tab/>
        <w:t>-----------------------------------</w:t>
      </w:r>
    </w:p>
    <w:sectPr w:rsidR="004B12FA" w:rsidSect="009B3243">
      <w:headerReference w:type="default" r:id="rId9"/>
      <w:footerReference w:type="default" r:id="rId10"/>
      <w:headerReference w:type="first" r:id="rId11"/>
      <w:footerReference w:type="first" r:id="rId12"/>
      <w:pgSz w:w="16838" w:h="11906" w:orient="landscape"/>
      <w:pgMar w:top="709" w:right="567" w:bottom="1134" w:left="1134" w:header="567" w:footer="567"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FF0" w:rsidRDefault="00383FF0">
      <w:r>
        <w:separator/>
      </w:r>
    </w:p>
  </w:endnote>
  <w:endnote w:type="continuationSeparator" w:id="0">
    <w:p w:rsidR="00383FF0" w:rsidRDefault="0038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BA"/>
    <w:family w:val="roman"/>
    <w:pitch w:val="variable"/>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E9C" w:rsidRDefault="00383FF0">
    <w:pPr>
      <w:pStyle w:val="Footer"/>
      <w:jc w:val="right"/>
    </w:pPr>
    <w:r>
      <w:rPr>
        <w:noProof/>
      </w:rPr>
      <w:pict>
        <v:rect id="Kadras1" o:spid="_x0000_s2049" style="position:absolute;left:0;text-align:left;margin-left:-594.6pt;margin-top:.05pt;width:1.65pt;height:13.8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" filled="f" stroked="f">
          <v:textbox style="mso-next-textbox:#Kadras1;mso-fit-shape-to-text:t" inset="0,0,0,0">
            <w:txbxContent>
              <w:p w:rsidR="00E54E9C" w:rsidRDefault="00E54E9C">
                <w:pPr>
                  <w:pStyle w:val="Footer"/>
                  <w:rPr>
                    <w:color w:val="000000"/>
                  </w:rPr>
                </w:pPr>
              </w:p>
            </w:txbxContent>
          </v:textbox>
          <w10:wrap type="square" side="largest" anchorx="margin"/>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E9C" w:rsidRDefault="00E54E9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FF0" w:rsidRDefault="00383FF0">
      <w:r>
        <w:separator/>
      </w:r>
    </w:p>
  </w:footnote>
  <w:footnote w:type="continuationSeparator" w:id="0">
    <w:p w:rsidR="00383FF0" w:rsidRDefault="0038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E9C" w:rsidRDefault="00E54E9C">
    <w:pPr>
      <w:pStyle w:val="Header"/>
      <w:jc w:val="center"/>
    </w:pPr>
    <w:r>
      <w:fldChar w:fldCharType="begin"/>
    </w:r>
    <w:r>
      <w:instrText>PAGE</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E9C" w:rsidRDefault="00E54E9C">
    <w:pPr>
      <w:pStyle w:val="Header"/>
      <w:jc w:val="center"/>
    </w:pPr>
  </w:p>
  <w:p w:rsidR="00E54E9C" w:rsidRDefault="00E54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2B1C"/>
    <w:multiLevelType w:val="multilevel"/>
    <w:tmpl w:val="F6CC72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866EDE"/>
    <w:multiLevelType w:val="multilevel"/>
    <w:tmpl w:val="13F05B98"/>
    <w:lvl w:ilvl="0">
      <w:start w:val="1"/>
      <w:numFmt w:val="bullet"/>
      <w:lvlText w:val=""/>
      <w:lvlJc w:val="left"/>
      <w:pPr>
        <w:ind w:left="725" w:hanging="360"/>
      </w:pPr>
      <w:rPr>
        <w:rFonts w:ascii="Symbol" w:hAnsi="Symbol" w:cs="Symbol" w:hint="default"/>
        <w:b/>
        <w:sz w:val="22"/>
      </w:rPr>
    </w:lvl>
    <w:lvl w:ilvl="1">
      <w:start w:val="1"/>
      <w:numFmt w:val="bullet"/>
      <w:lvlText w:val="o"/>
      <w:lvlJc w:val="left"/>
      <w:pPr>
        <w:ind w:left="1445" w:hanging="360"/>
      </w:pPr>
      <w:rPr>
        <w:rFonts w:ascii="Courier New" w:hAnsi="Courier New" w:cs="Courier New" w:hint="default"/>
      </w:rPr>
    </w:lvl>
    <w:lvl w:ilvl="2">
      <w:start w:val="1"/>
      <w:numFmt w:val="bullet"/>
      <w:lvlText w:val=""/>
      <w:lvlJc w:val="left"/>
      <w:pPr>
        <w:ind w:left="2165" w:hanging="360"/>
      </w:pPr>
      <w:rPr>
        <w:rFonts w:ascii="Wingdings" w:hAnsi="Wingdings" w:cs="Wingdings" w:hint="default"/>
      </w:rPr>
    </w:lvl>
    <w:lvl w:ilvl="3">
      <w:start w:val="1"/>
      <w:numFmt w:val="bullet"/>
      <w:lvlText w:val=""/>
      <w:lvlJc w:val="left"/>
      <w:pPr>
        <w:ind w:left="2885" w:hanging="360"/>
      </w:pPr>
      <w:rPr>
        <w:rFonts w:ascii="Symbol" w:hAnsi="Symbol" w:cs="Symbol" w:hint="default"/>
      </w:rPr>
    </w:lvl>
    <w:lvl w:ilvl="4">
      <w:start w:val="1"/>
      <w:numFmt w:val="bullet"/>
      <w:lvlText w:val="o"/>
      <w:lvlJc w:val="left"/>
      <w:pPr>
        <w:ind w:left="3605" w:hanging="360"/>
      </w:pPr>
      <w:rPr>
        <w:rFonts w:ascii="Courier New" w:hAnsi="Courier New" w:cs="Courier New" w:hint="default"/>
      </w:rPr>
    </w:lvl>
    <w:lvl w:ilvl="5">
      <w:start w:val="1"/>
      <w:numFmt w:val="bullet"/>
      <w:lvlText w:val=""/>
      <w:lvlJc w:val="left"/>
      <w:pPr>
        <w:ind w:left="4325" w:hanging="360"/>
      </w:pPr>
      <w:rPr>
        <w:rFonts w:ascii="Wingdings" w:hAnsi="Wingdings" w:cs="Wingdings" w:hint="default"/>
      </w:rPr>
    </w:lvl>
    <w:lvl w:ilvl="6">
      <w:start w:val="1"/>
      <w:numFmt w:val="bullet"/>
      <w:lvlText w:val=""/>
      <w:lvlJc w:val="left"/>
      <w:pPr>
        <w:ind w:left="5045" w:hanging="360"/>
      </w:pPr>
      <w:rPr>
        <w:rFonts w:ascii="Symbol" w:hAnsi="Symbol" w:cs="Symbol" w:hint="default"/>
      </w:rPr>
    </w:lvl>
    <w:lvl w:ilvl="7">
      <w:start w:val="1"/>
      <w:numFmt w:val="bullet"/>
      <w:lvlText w:val="o"/>
      <w:lvlJc w:val="left"/>
      <w:pPr>
        <w:ind w:left="5765" w:hanging="360"/>
      </w:pPr>
      <w:rPr>
        <w:rFonts w:ascii="Courier New" w:hAnsi="Courier New" w:cs="Courier New" w:hint="default"/>
      </w:rPr>
    </w:lvl>
    <w:lvl w:ilvl="8">
      <w:start w:val="1"/>
      <w:numFmt w:val="bullet"/>
      <w:lvlText w:val=""/>
      <w:lvlJc w:val="left"/>
      <w:pPr>
        <w:ind w:left="6485" w:hanging="360"/>
      </w:pPr>
      <w:rPr>
        <w:rFonts w:ascii="Wingdings" w:hAnsi="Wingdings" w:cs="Wingdings" w:hint="default"/>
      </w:rPr>
    </w:lvl>
  </w:abstractNum>
  <w:abstractNum w:abstractNumId="2" w15:restartNumberingAfterBreak="0">
    <w:nsid w:val="219D443B"/>
    <w:multiLevelType w:val="multilevel"/>
    <w:tmpl w:val="9B56AA5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15:restartNumberingAfterBreak="0">
    <w:nsid w:val="58D953A9"/>
    <w:multiLevelType w:val="multilevel"/>
    <w:tmpl w:val="5DE6A18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15:restartNumberingAfterBreak="0">
    <w:nsid w:val="608D4AFD"/>
    <w:multiLevelType w:val="multilevel"/>
    <w:tmpl w:val="29CAA3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39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F1966"/>
    <w:rsid w:val="00000F78"/>
    <w:rsid w:val="00001492"/>
    <w:rsid w:val="000E6609"/>
    <w:rsid w:val="000F4F13"/>
    <w:rsid w:val="00123BB8"/>
    <w:rsid w:val="00123F8F"/>
    <w:rsid w:val="00154C51"/>
    <w:rsid w:val="001F1966"/>
    <w:rsid w:val="0020482E"/>
    <w:rsid w:val="00282B09"/>
    <w:rsid w:val="00321BED"/>
    <w:rsid w:val="00332700"/>
    <w:rsid w:val="00383FF0"/>
    <w:rsid w:val="00386018"/>
    <w:rsid w:val="004628E4"/>
    <w:rsid w:val="004731A2"/>
    <w:rsid w:val="004B12FA"/>
    <w:rsid w:val="004B18F4"/>
    <w:rsid w:val="004D5DBA"/>
    <w:rsid w:val="00501D57"/>
    <w:rsid w:val="00573568"/>
    <w:rsid w:val="005C0849"/>
    <w:rsid w:val="005D5646"/>
    <w:rsid w:val="00664193"/>
    <w:rsid w:val="00703954"/>
    <w:rsid w:val="007207BC"/>
    <w:rsid w:val="00762C2C"/>
    <w:rsid w:val="00780B41"/>
    <w:rsid w:val="00780C91"/>
    <w:rsid w:val="00813717"/>
    <w:rsid w:val="00821F68"/>
    <w:rsid w:val="00864542"/>
    <w:rsid w:val="0087198F"/>
    <w:rsid w:val="008E50D4"/>
    <w:rsid w:val="008F35F1"/>
    <w:rsid w:val="00910A8A"/>
    <w:rsid w:val="00962D3B"/>
    <w:rsid w:val="00991B5A"/>
    <w:rsid w:val="00995261"/>
    <w:rsid w:val="009B3243"/>
    <w:rsid w:val="00A00846"/>
    <w:rsid w:val="00A01DF2"/>
    <w:rsid w:val="00A30AC2"/>
    <w:rsid w:val="00A403F6"/>
    <w:rsid w:val="00A64E62"/>
    <w:rsid w:val="00A72B83"/>
    <w:rsid w:val="00A76773"/>
    <w:rsid w:val="00A86A19"/>
    <w:rsid w:val="00A94046"/>
    <w:rsid w:val="00B71B78"/>
    <w:rsid w:val="00B7522E"/>
    <w:rsid w:val="00BE010D"/>
    <w:rsid w:val="00C211C6"/>
    <w:rsid w:val="00C71F10"/>
    <w:rsid w:val="00C800B9"/>
    <w:rsid w:val="00C96BF4"/>
    <w:rsid w:val="00D45521"/>
    <w:rsid w:val="00D6400A"/>
    <w:rsid w:val="00DF1B43"/>
    <w:rsid w:val="00E01E31"/>
    <w:rsid w:val="00E53922"/>
    <w:rsid w:val="00E54E9C"/>
    <w:rsid w:val="00E73C56"/>
    <w:rsid w:val="00E758D5"/>
    <w:rsid w:val="00F308BE"/>
    <w:rsid w:val="00F91673"/>
    <w:rsid w:val="00FB021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6AFB56"/>
  <w15:docId w15:val="{E451227B-2A9E-424C-B519-26EF0962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lt-LT" w:eastAsia="zh-CN" w:bidi="hi-IN"/>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pPr>
      <w:overflowPunct w:val="0"/>
    </w:pPr>
    <w:rPr>
      <w:rFonts w:ascii="Times New Roman" w:eastAsia="Times New Roman" w:hAnsi="Times New Roman" w:cs="Times New Roman"/>
      <w:kern w:val="0"/>
      <w:sz w:val="24"/>
      <w:lang w:eastAsia="lt-LT" w:bidi="ar-SA"/>
    </w:rPr>
  </w:style>
  <w:style w:type="paragraph" w:styleId="Heading1">
    <w:name w:val="heading 1"/>
    <w:basedOn w:val="Normal"/>
    <w:next w:val="Normal"/>
    <w:uiPriority w:val="9"/>
    <w:qFormat/>
    <w:rsid w:val="0056536E"/>
    <w:pPr>
      <w:keepNext/>
      <w:widowControl w:val="0"/>
      <w:spacing w:before="240" w:after="60"/>
      <w:outlineLvl w:val="0"/>
    </w:pPr>
    <w:rPr>
      <w:rFonts w:ascii="Cambria" w:hAnsi="Cambria"/>
      <w:b/>
      <w:bCs/>
      <w:kern w:val="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0"/>
    <w:uiPriority w:val="9"/>
    <w:qFormat/>
    <w:rsid w:val="0056536E"/>
    <w:rPr>
      <w:rFonts w:ascii="Cambria" w:hAnsi="Cambria"/>
      <w:b/>
      <w:bCs/>
      <w:kern w:val="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qFormat/>
    <w:rsid w:val="0056536E"/>
    <w:rPr>
      <w:sz w:val="24"/>
      <w:szCs w:val="24"/>
    </w:rPr>
  </w:style>
  <w:style w:type="character" w:customStyle="1" w:styleId="BodyTextIndent3Char">
    <w:name w:val="Body Text Indent 3 Char"/>
    <w:link w:val="BodyTextIndent3"/>
    <w:qFormat/>
    <w:rsid w:val="0056536E"/>
    <w:rPr>
      <w:sz w:val="24"/>
      <w:lang w:eastAsia="en-US"/>
    </w:rPr>
  </w:style>
  <w:style w:type="character" w:customStyle="1" w:styleId="Inaosprieraias">
    <w:name w:val="Išnašos prieraišas"/>
    <w:rPr>
      <w:vertAlign w:val="superscript"/>
    </w:rPr>
  </w:style>
  <w:style w:type="character" w:customStyle="1" w:styleId="FootnoteCharacters">
    <w:name w:val="Footnote Characters"/>
    <w:qFormat/>
    <w:rsid w:val="0056536E"/>
    <w:rPr>
      <w:vertAlign w:val="superscript"/>
    </w:rPr>
  </w:style>
  <w:style w:type="character" w:customStyle="1" w:styleId="FootnoteTextChar">
    <w:name w:val="Footnote Text Char"/>
    <w:link w:val="FootnoteText"/>
    <w:qFormat/>
    <w:rsid w:val="0056536E"/>
    <w:rPr>
      <w:lang w:val="en-GB" w:eastAsia="en-US"/>
    </w:rPr>
  </w:style>
  <w:style w:type="character" w:customStyle="1" w:styleId="SubtitleChar">
    <w:name w:val="Subtitle Char"/>
    <w:link w:val="Subtitle"/>
    <w:qFormat/>
    <w:rsid w:val="0056536E"/>
    <w:rPr>
      <w:b/>
      <w:sz w:val="22"/>
      <w:lang w:eastAsia="en-US"/>
    </w:rPr>
  </w:style>
  <w:style w:type="character" w:customStyle="1" w:styleId="BodyText2Char">
    <w:name w:val="Body Text 2 Char"/>
    <w:link w:val="BodyText2"/>
    <w:qFormat/>
    <w:rsid w:val="0056536E"/>
    <w:rPr>
      <w:b/>
      <w:sz w:val="22"/>
      <w:szCs w:val="24"/>
      <w:lang w:eastAsia="en-US"/>
    </w:rPr>
  </w:style>
  <w:style w:type="character" w:customStyle="1" w:styleId="BodyTextChar">
    <w:name w:val="Body Text Char"/>
    <w:basedOn w:val="DefaultParagraphFont"/>
    <w:link w:val="BodyText"/>
    <w:qFormat/>
    <w:rsid w:val="0056536E"/>
  </w:style>
  <w:style w:type="character" w:customStyle="1" w:styleId="BalloonTextChar">
    <w:name w:val="Balloon Text Char"/>
    <w:link w:val="BalloonText"/>
    <w:qFormat/>
    <w:rsid w:val="0056536E"/>
    <w:rPr>
      <w:rFonts w:ascii="Tahoma" w:hAnsi="Tahoma" w:cs="Tahoma"/>
      <w:sz w:val="16"/>
      <w:szCs w:val="16"/>
    </w:rPr>
  </w:style>
  <w:style w:type="character" w:styleId="PageNumber">
    <w:name w:val="page number"/>
    <w:basedOn w:val="DefaultParagraphFont"/>
    <w:qFormat/>
    <w:rsid w:val="0056536E"/>
  </w:style>
  <w:style w:type="character" w:customStyle="1" w:styleId="HeaderChar">
    <w:name w:val="Header Char"/>
    <w:link w:val="Header"/>
    <w:uiPriority w:val="99"/>
    <w:qFormat/>
    <w:rsid w:val="0056536E"/>
    <w:rPr>
      <w:sz w:val="24"/>
    </w:rPr>
  </w:style>
  <w:style w:type="character" w:customStyle="1" w:styleId="FooterChar">
    <w:name w:val="Footer Char"/>
    <w:link w:val="Footer"/>
    <w:qFormat/>
    <w:rsid w:val="0056536E"/>
    <w:rPr>
      <w:sz w:val="24"/>
      <w:lang w:val="en-US"/>
    </w:rPr>
  </w:style>
  <w:style w:type="character" w:customStyle="1" w:styleId="BodyTextIndentChar">
    <w:name w:val="Body Text Indent Char"/>
    <w:basedOn w:val="DefaultParagraphFont"/>
    <w:link w:val="BodyTextIndent"/>
    <w:qFormat/>
    <w:rsid w:val="0056536E"/>
  </w:style>
  <w:style w:type="character" w:customStyle="1" w:styleId="BodyTextIndent2Char">
    <w:name w:val="Body Text Indent 2 Char"/>
    <w:basedOn w:val="DefaultParagraphFont"/>
    <w:link w:val="BodyTextIndent2"/>
    <w:qFormat/>
    <w:rsid w:val="0056536E"/>
  </w:style>
  <w:style w:type="character" w:styleId="CommentReference">
    <w:name w:val="annotation reference"/>
    <w:qFormat/>
    <w:rsid w:val="0056536E"/>
    <w:rPr>
      <w:sz w:val="16"/>
      <w:szCs w:val="16"/>
    </w:rPr>
  </w:style>
  <w:style w:type="character" w:customStyle="1" w:styleId="CommentTextChar">
    <w:name w:val="Comment Text Char"/>
    <w:basedOn w:val="DefaultParagraphFont"/>
    <w:link w:val="CommentText"/>
    <w:qFormat/>
    <w:rsid w:val="0056536E"/>
  </w:style>
  <w:style w:type="character" w:customStyle="1" w:styleId="CommentSubjectChar">
    <w:name w:val="Comment Subject Char"/>
    <w:link w:val="CommentSubject"/>
    <w:qFormat/>
    <w:rsid w:val="0056536E"/>
    <w:rPr>
      <w:b/>
      <w:bCs/>
    </w:rPr>
  </w:style>
  <w:style w:type="character" w:customStyle="1" w:styleId="TitleChar">
    <w:name w:val="Title Char"/>
    <w:link w:val="Title"/>
    <w:qFormat/>
    <w:rsid w:val="0056536E"/>
    <w:rPr>
      <w:sz w:val="24"/>
      <w:szCs w:val="24"/>
      <w:lang w:eastAsia="en-US"/>
    </w:rPr>
  </w:style>
  <w:style w:type="character" w:customStyle="1" w:styleId="DocumentMapChar">
    <w:name w:val="Document Map Char"/>
    <w:link w:val="DocumentMap"/>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auto"/>
      <w:sz w:val="20"/>
      <w:szCs w:val="20"/>
      <w:u w:val="none"/>
    </w:rPr>
  </w:style>
  <w:style w:type="character" w:customStyle="1" w:styleId="typewriter">
    <w:name w:val="typewriter"/>
    <w:basedOn w:val="DefaultParagraphFont"/>
    <w:qFormat/>
    <w:rsid w:val="0056536E"/>
  </w:style>
  <w:style w:type="character" w:customStyle="1" w:styleId="EndnoteTextChar">
    <w:name w:val="Endnote Text Char"/>
    <w:basedOn w:val="DefaultParagraphFont"/>
    <w:link w:val="EndnoteText"/>
    <w:uiPriority w:val="99"/>
    <w:qFormat/>
    <w:rsid w:val="0056536E"/>
  </w:style>
  <w:style w:type="character" w:customStyle="1" w:styleId="Galinsinaosprieraias">
    <w:name w:val="Galinės išnašos prieraišas"/>
    <w:rPr>
      <w:vertAlign w:val="superscript"/>
    </w:rPr>
  </w:style>
  <w:style w:type="character" w:customStyle="1" w:styleId="EndnoteCharacters">
    <w:name w:val="Endnote Characters"/>
    <w:uiPriority w:val="99"/>
    <w:unhideWhenUsed/>
    <w:qFormat/>
    <w:rsid w:val="0056536E"/>
    <w:rPr>
      <w:vertAlign w:val="superscript"/>
    </w:rPr>
  </w:style>
  <w:style w:type="character" w:customStyle="1" w:styleId="HTMLPreformattedChar">
    <w:name w:val="HTML Preformatted Char"/>
    <w:link w:val="HTMLPreformatted"/>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FollowedHyperlink">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hAnsi="Times New Roman" w:cs="Times New Roman"/>
      <w:sz w:val="22"/>
      <w:szCs w:val="22"/>
      <w:lang w:val="lt-LT"/>
    </w:rPr>
  </w:style>
  <w:style w:type="character" w:customStyle="1" w:styleId="Inaosramenys">
    <w:name w:val="Išnašos rašmenys"/>
    <w:qFormat/>
  </w:style>
  <w:style w:type="character" w:customStyle="1" w:styleId="Galinsinaosramenys">
    <w:name w:val="Galinės išnašos rašmenys"/>
    <w:qFormat/>
  </w:style>
  <w:style w:type="character" w:customStyle="1" w:styleId="ListLabel23">
    <w:name w:val="ListLabel 23"/>
    <w:qFormat/>
    <w:rPr>
      <w:rFonts w:cs="Wingdings"/>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Times New Roman" w:hAnsi="Times New Roman" w:cs="Times New Roman"/>
      <w:sz w:val="22"/>
      <w:szCs w:val="22"/>
      <w:lang w:val="lt-LT"/>
    </w:rPr>
  </w:style>
  <w:style w:type="character" w:customStyle="1" w:styleId="ListLabel51">
    <w:name w:val="ListLabel 51"/>
    <w:qFormat/>
    <w:rPr>
      <w:rFonts w:cs="Wingdings"/>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b/>
      <w:sz w:val="22"/>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Times New Roman" w:hAnsi="Times New Roman" w:cs="Times New Roman"/>
      <w:sz w:val="22"/>
      <w:szCs w:val="22"/>
      <w:lang w:val="lt-LT"/>
    </w:rPr>
  </w:style>
  <w:style w:type="character" w:customStyle="1" w:styleId="ListLabel70">
    <w:name w:val="ListLabel 70"/>
    <w:qFormat/>
    <w:rPr>
      <w:rFonts w:cs="Wingdings"/>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b/>
      <w:sz w:val="22"/>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Times New Roman"/>
      <w:sz w:val="22"/>
      <w:szCs w:val="22"/>
      <w:lang w:val="lt-LT"/>
    </w:rPr>
  </w:style>
  <w:style w:type="character" w:customStyle="1" w:styleId="enkleliai">
    <w:name w:val="Ženkleliai"/>
    <w:qFormat/>
    <w:rPr>
      <w:rFonts w:ascii="OpenSymbol" w:eastAsia="OpenSymbol" w:hAnsi="OpenSymbol" w:cs="OpenSymbol"/>
    </w:rPr>
  </w:style>
  <w:style w:type="character" w:customStyle="1" w:styleId="ListLabel89">
    <w:name w:val="ListLabel 89"/>
    <w:qFormat/>
    <w:rPr>
      <w:rFonts w:cs="Symbol"/>
      <w:b/>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ascii="Times New Roman" w:hAnsi="Times New Roman" w:cs="Times New Roman"/>
      <w:sz w:val="22"/>
      <w:szCs w:val="22"/>
      <w:lang w:val="lt-LT"/>
    </w:rPr>
  </w:style>
  <w:style w:type="character" w:customStyle="1" w:styleId="ListLabel117">
    <w:name w:val="ListLabel 117"/>
    <w:qFormat/>
    <w:rPr>
      <w:rFonts w:cs="Symbol"/>
      <w:b/>
      <w:sz w:val="22"/>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ascii="Times New Roman" w:hAnsi="Times New Roman" w:cs="Times New Roman"/>
      <w:sz w:val="22"/>
      <w:szCs w:val="22"/>
      <w:lang w:val="lt-LT"/>
    </w:rPr>
  </w:style>
  <w:style w:type="character" w:customStyle="1" w:styleId="ListLabel145">
    <w:name w:val="ListLabel 145"/>
    <w:qFormat/>
    <w:rPr>
      <w:rFonts w:cs="Symbol"/>
      <w:b/>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Times New Roman" w:hAnsi="Times New Roman" w:cs="Times New Roman"/>
      <w:sz w:val="22"/>
      <w:szCs w:val="22"/>
      <w:lang w:val="lt-LT"/>
    </w:rPr>
  </w:style>
  <w:style w:type="character" w:customStyle="1" w:styleId="ListLabel173">
    <w:name w:val="ListLabel 173"/>
    <w:qFormat/>
    <w:rPr>
      <w:rFonts w:cs="Symbol"/>
      <w:b/>
      <w:sz w:val="22"/>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ascii="Times New Roman" w:hAnsi="Times New Roman" w:cs="Times New Roman"/>
      <w:sz w:val="22"/>
      <w:szCs w:val="22"/>
      <w:lang w:val="lt-LT"/>
    </w:rPr>
  </w:style>
  <w:style w:type="character" w:customStyle="1" w:styleId="ListLabel201">
    <w:name w:val="ListLabel 201"/>
    <w:qFormat/>
    <w:rPr>
      <w:rFonts w:cs="Symbol"/>
      <w:b/>
      <w:sz w:val="22"/>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ascii="Times New Roman" w:hAnsi="Times New Roman" w:cs="Times New Roman"/>
      <w:sz w:val="22"/>
      <w:szCs w:val="22"/>
      <w:lang w:val="lt-LT"/>
    </w:rPr>
  </w:style>
  <w:style w:type="character" w:customStyle="1" w:styleId="ListLabel229">
    <w:name w:val="ListLabel 229"/>
    <w:qFormat/>
    <w:rPr>
      <w:rFonts w:cs="Symbol"/>
      <w:b/>
      <w:sz w:val="22"/>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ascii="Times New Roman" w:hAnsi="Times New Roman" w:cs="Times New Roman"/>
      <w:sz w:val="22"/>
      <w:szCs w:val="22"/>
      <w:lang w:val="lt-LT"/>
    </w:rPr>
  </w:style>
  <w:style w:type="character" w:customStyle="1" w:styleId="ListLabel257">
    <w:name w:val="ListLabel 257"/>
    <w:qFormat/>
    <w:rPr>
      <w:rFonts w:cs="Symbol"/>
      <w:b/>
      <w:sz w:val="22"/>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ascii="Times New Roman" w:hAnsi="Times New Roman" w:cs="Times New Roman"/>
      <w:sz w:val="22"/>
      <w:szCs w:val="22"/>
      <w:lang w:val="lt-LT"/>
    </w:rPr>
  </w:style>
  <w:style w:type="paragraph" w:styleId="Caption">
    <w:name w:val="caption"/>
    <w:basedOn w:val="Normal"/>
    <w:next w:val="BodyText"/>
    <w:qFormat/>
    <w:pPr>
      <w:suppressLineNumbers/>
      <w:spacing w:before="120" w:after="120"/>
    </w:pPr>
    <w:rPr>
      <w:rFonts w:cs="Arial"/>
      <w:i/>
      <w:iCs/>
    </w:rPr>
  </w:style>
  <w:style w:type="paragraph" w:styleId="BodyText">
    <w:name w:val="Body Text"/>
    <w:basedOn w:val="Normal"/>
    <w:link w:val="BodyTextChar"/>
    <w:rsid w:val="0056536E"/>
    <w:pPr>
      <w:widowControl w:val="0"/>
      <w:spacing w:after="120"/>
    </w:pPr>
    <w:rPr>
      <w:sz w:val="20"/>
      <w:szCs w:val="20"/>
    </w:rPr>
  </w:style>
  <w:style w:type="paragraph" w:styleId="List">
    <w:name w:val="List"/>
    <w:basedOn w:val="BodyText"/>
    <w:rPr>
      <w:rFonts w:cs="Arial"/>
    </w:rPr>
  </w:style>
  <w:style w:type="paragraph" w:customStyle="1" w:styleId="Rodykl">
    <w:name w:val="Rodyklė"/>
    <w:basedOn w:val="Normal"/>
    <w:qFormat/>
    <w:pPr>
      <w:suppressLineNumbers/>
    </w:pPr>
    <w:rPr>
      <w:rFonts w:cs="Arial"/>
    </w:rPr>
  </w:style>
  <w:style w:type="paragraph" w:customStyle="1" w:styleId="ISTATYMAS">
    <w:name w:val="ISTATYMAS"/>
    <w:basedOn w:val="Normal"/>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Normal"/>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qFormat/>
    <w:rsid w:val="003E484D"/>
    <w:pPr>
      <w:overflowPunct w:val="0"/>
      <w:ind w:firstLine="312"/>
      <w:jc w:val="both"/>
    </w:pPr>
    <w:rPr>
      <w:rFonts w:ascii="TimesLT" w:eastAsia="Times New Roman" w:hAnsi="TimesLT" w:cs="TimesLT"/>
      <w:kern w:val="0"/>
      <w:sz w:val="24"/>
      <w:szCs w:val="20"/>
      <w:lang w:val="en-US" w:eastAsia="en-US" w:bidi="ar-SA"/>
    </w:rPr>
  </w:style>
  <w:style w:type="paragraph" w:customStyle="1" w:styleId="Prezidentas">
    <w:name w:val="Prezidentas"/>
    <w:basedOn w:val="Normal"/>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basedOn w:val="MAZAS"/>
    <w:qFormat/>
    <w:rsid w:val="00476F0E"/>
    <w:pPr>
      <w:ind w:firstLine="0"/>
      <w:jc w:val="center"/>
    </w:pPr>
    <w:rPr>
      <w:sz w:val="12"/>
      <w:szCs w:val="12"/>
    </w:rPr>
  </w:style>
  <w:style w:type="paragraph" w:customStyle="1" w:styleId="MAZAS">
    <w:name w:val="MAZAS"/>
    <w:basedOn w:val="Normal"/>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Normal"/>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Normal"/>
    <w:qFormat/>
    <w:rsid w:val="00476F0E"/>
    <w:pPr>
      <w:keepLines/>
      <w:suppressAutoHyphens/>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qFormat/>
    <w:rsid w:val="00B37714"/>
    <w:rPr>
      <w:rFonts w:ascii="Courier New" w:hAnsi="Courier New"/>
      <w:sz w:val="20"/>
      <w:szCs w:val="20"/>
    </w:rPr>
  </w:style>
  <w:style w:type="paragraph" w:styleId="BodyTextIndent3">
    <w:name w:val="Body Text Indent 3"/>
    <w:basedOn w:val="Normal"/>
    <w:link w:val="BodyTextIndent3Char"/>
    <w:qFormat/>
    <w:rsid w:val="0056536E"/>
    <w:pPr>
      <w:spacing w:line="360" w:lineRule="auto"/>
      <w:ind w:firstLine="720"/>
      <w:jc w:val="both"/>
    </w:pPr>
    <w:rPr>
      <w:szCs w:val="20"/>
      <w:lang w:eastAsia="en-US"/>
    </w:rPr>
  </w:style>
  <w:style w:type="paragraph" w:styleId="FootnoteText">
    <w:name w:val="footnote text"/>
    <w:basedOn w:val="Normal"/>
    <w:link w:val="FootnoteTextChar"/>
    <w:rsid w:val="0056536E"/>
    <w:rPr>
      <w:sz w:val="20"/>
      <w:szCs w:val="20"/>
      <w:lang w:val="en-GB" w:eastAsia="en-US"/>
    </w:rPr>
  </w:style>
  <w:style w:type="paragraph" w:styleId="Subtitle">
    <w:name w:val="Subtitle"/>
    <w:basedOn w:val="Normal"/>
    <w:link w:val="SubtitleChar"/>
    <w:qFormat/>
    <w:rsid w:val="0056536E"/>
    <w:rPr>
      <w:b/>
      <w:sz w:val="22"/>
      <w:szCs w:val="20"/>
      <w:lang w:eastAsia="en-US"/>
    </w:rPr>
  </w:style>
  <w:style w:type="paragraph" w:styleId="BodyText2">
    <w:name w:val="Body Text 2"/>
    <w:basedOn w:val="Normal"/>
    <w:link w:val="BodyText2Char"/>
    <w:qFormat/>
    <w:rsid w:val="0056536E"/>
    <w:pPr>
      <w:jc w:val="center"/>
    </w:pPr>
    <w:rPr>
      <w:b/>
      <w:sz w:val="22"/>
      <w:lang w:eastAsia="en-US"/>
    </w:rPr>
  </w:style>
  <w:style w:type="paragraph" w:customStyle="1" w:styleId="NormalWeb2">
    <w:name w:val="Normal (Web)2"/>
    <w:basedOn w:val="Normal"/>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qFormat/>
    <w:rsid w:val="0056536E"/>
    <w:pPr>
      <w:spacing w:before="100" w:after="100"/>
    </w:pPr>
    <w:rPr>
      <w:szCs w:val="20"/>
      <w:lang w:val="en-GB" w:eastAsia="en-US"/>
    </w:rPr>
  </w:style>
  <w:style w:type="paragraph" w:customStyle="1" w:styleId="heading10">
    <w:name w:val="heading1"/>
    <w:basedOn w:val="Normal"/>
    <w:link w:val="Heading1Char"/>
    <w:qFormat/>
    <w:rsid w:val="0056536E"/>
    <w:rPr>
      <w:b/>
      <w:szCs w:val="20"/>
      <w:lang w:eastAsia="en-US"/>
    </w:rPr>
  </w:style>
  <w:style w:type="paragraph" w:customStyle="1" w:styleId="Style1">
    <w:name w:val="Style1"/>
    <w:basedOn w:val="Normal"/>
    <w:qFormat/>
    <w:rsid w:val="0056536E"/>
    <w:rPr>
      <w:szCs w:val="20"/>
    </w:rPr>
  </w:style>
  <w:style w:type="paragraph" w:styleId="BalloonText">
    <w:name w:val="Balloon Text"/>
    <w:basedOn w:val="Normal"/>
    <w:link w:val="BalloonTextChar"/>
    <w:qFormat/>
    <w:rsid w:val="0056536E"/>
    <w:pPr>
      <w:widowControl w:val="0"/>
    </w:pPr>
    <w:rPr>
      <w:rFonts w:ascii="Tahoma" w:hAnsi="Tahoma"/>
      <w:sz w:val="16"/>
      <w:szCs w:val="16"/>
    </w:rPr>
  </w:style>
  <w:style w:type="paragraph" w:customStyle="1" w:styleId="Style4">
    <w:name w:val="Style 4"/>
    <w:basedOn w:val="Normal"/>
    <w:qFormat/>
    <w:rsid w:val="0056536E"/>
    <w:pPr>
      <w:widowControl w:val="0"/>
      <w:jc w:val="both"/>
    </w:pPr>
    <w:rPr>
      <w:color w:val="000000"/>
      <w:sz w:val="20"/>
      <w:szCs w:val="20"/>
    </w:rPr>
  </w:style>
  <w:style w:type="paragraph" w:customStyle="1" w:styleId="Style3">
    <w:name w:val="Style3"/>
    <w:basedOn w:val="Normal"/>
    <w:qFormat/>
    <w:rsid w:val="0056536E"/>
    <w:pPr>
      <w:tabs>
        <w:tab w:val="left" w:pos="360"/>
      </w:tabs>
    </w:pPr>
    <w:rPr>
      <w:szCs w:val="20"/>
    </w:rPr>
  </w:style>
  <w:style w:type="paragraph" w:styleId="Header">
    <w:name w:val="header"/>
    <w:basedOn w:val="Normal"/>
    <w:link w:val="HeaderChar"/>
    <w:uiPriority w:val="99"/>
    <w:rsid w:val="0056536E"/>
    <w:pPr>
      <w:tabs>
        <w:tab w:val="center" w:pos="4320"/>
        <w:tab w:val="right" w:pos="8640"/>
      </w:tabs>
    </w:pPr>
    <w:rPr>
      <w:szCs w:val="20"/>
    </w:rPr>
  </w:style>
  <w:style w:type="paragraph" w:styleId="Footer">
    <w:name w:val="footer"/>
    <w:basedOn w:val="Normal"/>
    <w:link w:val="FooterChar"/>
    <w:rsid w:val="0056536E"/>
    <w:pPr>
      <w:tabs>
        <w:tab w:val="center" w:pos="4320"/>
        <w:tab w:val="right" w:pos="8640"/>
      </w:tabs>
    </w:pPr>
    <w:rPr>
      <w:szCs w:val="20"/>
      <w:lang w:val="en-US"/>
    </w:rPr>
  </w:style>
  <w:style w:type="paragraph" w:styleId="BodyTextIndent">
    <w:name w:val="Body Text Indent"/>
    <w:basedOn w:val="Normal"/>
    <w:link w:val="BodyTextIndentChar"/>
    <w:rsid w:val="0056536E"/>
    <w:pPr>
      <w:widowControl w:val="0"/>
      <w:spacing w:after="120"/>
      <w:ind w:left="283"/>
    </w:pPr>
    <w:rPr>
      <w:sz w:val="20"/>
      <w:szCs w:val="20"/>
    </w:rPr>
  </w:style>
  <w:style w:type="paragraph" w:styleId="BodyTextIndent2">
    <w:name w:val="Body Text Indent 2"/>
    <w:basedOn w:val="Normal"/>
    <w:link w:val="BodyTextIndent2Char"/>
    <w:qFormat/>
    <w:rsid w:val="0056536E"/>
    <w:pPr>
      <w:widowControl w:val="0"/>
      <w:spacing w:after="120" w:line="480" w:lineRule="auto"/>
      <w:ind w:left="283"/>
    </w:pPr>
    <w:rPr>
      <w:sz w:val="20"/>
      <w:szCs w:val="20"/>
    </w:rPr>
  </w:style>
  <w:style w:type="paragraph" w:styleId="CommentText">
    <w:name w:val="annotation text"/>
    <w:basedOn w:val="Normal"/>
    <w:link w:val="CommentTextChar"/>
    <w:qFormat/>
    <w:rsid w:val="0056536E"/>
    <w:pPr>
      <w:widowControl w:val="0"/>
    </w:pPr>
    <w:rPr>
      <w:sz w:val="20"/>
      <w:szCs w:val="20"/>
    </w:rPr>
  </w:style>
  <w:style w:type="paragraph" w:styleId="CommentSubject">
    <w:name w:val="annotation subject"/>
    <w:basedOn w:val="CommentText"/>
    <w:next w:val="CommentText"/>
    <w:link w:val="CommentSubjectChar"/>
    <w:qFormat/>
    <w:rsid w:val="0056536E"/>
    <w:rPr>
      <w:b/>
      <w:bCs/>
    </w:rPr>
  </w:style>
  <w:style w:type="paragraph" w:styleId="Title">
    <w:name w:val="Title"/>
    <w:basedOn w:val="Normal"/>
    <w:link w:val="TitleChar"/>
    <w:qFormat/>
    <w:rsid w:val="0056536E"/>
    <w:pPr>
      <w:jc w:val="center"/>
    </w:pPr>
    <w:rPr>
      <w:lang w:eastAsia="en-US"/>
    </w:rPr>
  </w:style>
  <w:style w:type="paragraph" w:styleId="NormalWeb">
    <w:name w:val="Normal (Web)"/>
    <w:basedOn w:val="Normal"/>
    <w:uiPriority w:val="99"/>
    <w:qFormat/>
    <w:rsid w:val="0056536E"/>
    <w:pPr>
      <w:spacing w:before="100" w:after="100"/>
    </w:pPr>
    <w:rPr>
      <w:lang w:val="en-GB"/>
    </w:rPr>
  </w:style>
  <w:style w:type="paragraph" w:styleId="BlockText">
    <w:name w:val="Block Text"/>
    <w:basedOn w:val="Normal"/>
    <w:qFormat/>
    <w:rsid w:val="0056536E"/>
    <w:pPr>
      <w:spacing w:line="360" w:lineRule="auto"/>
      <w:ind w:left="-709" w:right="-1327"/>
      <w:jc w:val="both"/>
    </w:pPr>
    <w:rPr>
      <w:lang w:eastAsia="en-US"/>
    </w:rPr>
  </w:style>
  <w:style w:type="paragraph" w:customStyle="1" w:styleId="num1Diagrama">
    <w:name w:val="num1 Diagrama"/>
    <w:basedOn w:val="Normal"/>
    <w:qFormat/>
    <w:rsid w:val="0056536E"/>
    <w:pPr>
      <w:jc w:val="both"/>
    </w:pPr>
    <w:rPr>
      <w:sz w:val="20"/>
      <w:szCs w:val="20"/>
      <w:lang w:val="en-GB" w:eastAsia="en-US"/>
    </w:rPr>
  </w:style>
  <w:style w:type="paragraph" w:customStyle="1" w:styleId="num2">
    <w:name w:val="num2"/>
    <w:basedOn w:val="Normal"/>
    <w:qFormat/>
    <w:rsid w:val="0056536E"/>
    <w:pPr>
      <w:jc w:val="both"/>
    </w:pPr>
    <w:rPr>
      <w:sz w:val="20"/>
      <w:szCs w:val="20"/>
      <w:lang w:eastAsia="en-US"/>
    </w:rPr>
  </w:style>
  <w:style w:type="paragraph" w:customStyle="1" w:styleId="num3Diagrama">
    <w:name w:val="num3 Diagrama"/>
    <w:basedOn w:val="Normal"/>
    <w:qFormat/>
    <w:rsid w:val="0056536E"/>
    <w:pPr>
      <w:jc w:val="both"/>
    </w:pPr>
    <w:rPr>
      <w:sz w:val="20"/>
      <w:szCs w:val="20"/>
      <w:lang w:eastAsia="en-US"/>
    </w:rPr>
  </w:style>
  <w:style w:type="paragraph" w:customStyle="1" w:styleId="num4Diagrama">
    <w:name w:val="num4 Diagrama"/>
    <w:basedOn w:val="Normal"/>
    <w:qFormat/>
    <w:rsid w:val="0056536E"/>
    <w:pPr>
      <w:jc w:val="both"/>
    </w:pPr>
    <w:rPr>
      <w:sz w:val="20"/>
      <w:szCs w:val="20"/>
      <w:lang w:val="en-GB" w:eastAsia="en-US"/>
    </w:rPr>
  </w:style>
  <w:style w:type="paragraph" w:customStyle="1" w:styleId="Regulartext">
    <w:name w:val="Regular text"/>
    <w:basedOn w:val="Normal"/>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qFormat/>
    <w:rsid w:val="0056536E"/>
    <w:pPr>
      <w:widowControl w:val="0"/>
      <w:shd w:val="clear" w:color="auto" w:fill="000080"/>
    </w:pPr>
    <w:rPr>
      <w:rFonts w:ascii="Tahoma" w:hAnsi="Tahoma"/>
      <w:sz w:val="20"/>
      <w:szCs w:val="20"/>
    </w:rPr>
  </w:style>
  <w:style w:type="paragraph" w:customStyle="1" w:styleId="DiagramaDiagrama">
    <w:name w:val="Diagrama Diagrama"/>
    <w:basedOn w:val="Normal"/>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Heading1"/>
    <w:qFormat/>
    <w:rsid w:val="0056536E"/>
    <w:pPr>
      <w:widowControl/>
      <w:tabs>
        <w:tab w:val="left" w:pos="1644"/>
      </w:tabs>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pPr>
    <w:rPr>
      <w:sz w:val="20"/>
      <w:szCs w:val="20"/>
    </w:rPr>
  </w:style>
  <w:style w:type="paragraph" w:customStyle="1" w:styleId="Pataisymai1">
    <w:name w:val="Pataisymai1"/>
    <w:uiPriority w:val="99"/>
    <w:semiHidden/>
    <w:qFormat/>
    <w:rsid w:val="0056536E"/>
    <w:pPr>
      <w:overflowPunct w:val="0"/>
    </w:pPr>
    <w:rPr>
      <w:rFonts w:ascii="Times New Roman" w:eastAsia="Times New Roman" w:hAnsi="Times New Roman" w:cs="Times New Roman"/>
      <w:kern w:val="0"/>
      <w:sz w:val="24"/>
      <w:szCs w:val="20"/>
      <w:lang w:eastAsia="lt-LT" w:bidi="ar-SA"/>
    </w:rPr>
  </w:style>
  <w:style w:type="paragraph" w:customStyle="1" w:styleId="Text4">
    <w:name w:val="Text 4"/>
    <w:basedOn w:val="Normal"/>
    <w:qFormat/>
    <w:rsid w:val="0056536E"/>
    <w:pPr>
      <w:tabs>
        <w:tab w:val="left" w:pos="2302"/>
      </w:tabs>
      <w:spacing w:after="240"/>
      <w:ind w:left="698" w:firstLine="720"/>
      <w:jc w:val="both"/>
    </w:pPr>
    <w:rPr>
      <w:lang w:val="en-GB" w:eastAsia="en-US"/>
    </w:rPr>
  </w:style>
  <w:style w:type="paragraph" w:customStyle="1" w:styleId="BasicParagraph">
    <w:name w:val="[Basic Paragraph]"/>
    <w:basedOn w:val="Normal"/>
    <w:qFormat/>
    <w:rsid w:val="00EA0B9F"/>
    <w:pPr>
      <w:suppressAutoHyphens/>
      <w:spacing w:line="288" w:lineRule="auto"/>
      <w:textAlignment w:val="center"/>
    </w:pPr>
    <w:rPr>
      <w:color w:val="000000"/>
      <w:lang w:eastAsia="en-US"/>
    </w:rPr>
  </w:style>
  <w:style w:type="paragraph" w:customStyle="1" w:styleId="tajtip">
    <w:name w:val="tajtip"/>
    <w:basedOn w:val="Normal"/>
    <w:qFormat/>
    <w:rsid w:val="004E6501"/>
    <w:pPr>
      <w:spacing w:beforeAutospacing="1" w:afterAutospacing="1"/>
    </w:pPr>
  </w:style>
  <w:style w:type="paragraph" w:customStyle="1" w:styleId="tactin">
    <w:name w:val="tactin"/>
    <w:basedOn w:val="Normal"/>
    <w:qFormat/>
    <w:rsid w:val="00450335"/>
    <w:pPr>
      <w:spacing w:beforeAutospacing="1" w:afterAutospacing="1"/>
    </w:pPr>
  </w:style>
  <w:style w:type="paragraph" w:customStyle="1" w:styleId="stiliusantrat112pt0">
    <w:name w:val="stiliusantrat112pt"/>
    <w:basedOn w:val="Normal"/>
    <w:qFormat/>
    <w:rsid w:val="00EC5F1C"/>
    <w:pPr>
      <w:keepNext/>
      <w:spacing w:before="240" w:after="60"/>
      <w:jc w:val="center"/>
    </w:pPr>
    <w:rPr>
      <w:b/>
      <w:bCs/>
      <w:caps/>
    </w:rPr>
  </w:style>
  <w:style w:type="paragraph" w:customStyle="1" w:styleId="num1diagrama0">
    <w:name w:val="num1diagrama"/>
    <w:basedOn w:val="Normal"/>
    <w:qFormat/>
    <w:rsid w:val="003E484D"/>
    <w:pPr>
      <w:jc w:val="both"/>
    </w:pPr>
    <w:rPr>
      <w:sz w:val="20"/>
      <w:szCs w:val="20"/>
    </w:rPr>
  </w:style>
  <w:style w:type="paragraph" w:customStyle="1" w:styleId="Hyperlink1">
    <w:name w:val="Hyperlink1"/>
    <w:qFormat/>
    <w:rsid w:val="003E484D"/>
    <w:pPr>
      <w:overflowPunct w:val="0"/>
      <w:ind w:firstLine="312"/>
      <w:jc w:val="both"/>
    </w:pPr>
    <w:rPr>
      <w:rFonts w:ascii="TimesLT" w:eastAsia="Times New Roman" w:hAnsi="TimesLT" w:cs="TimesLT"/>
      <w:kern w:val="0"/>
      <w:sz w:val="24"/>
      <w:szCs w:val="20"/>
      <w:lang w:val="en-US" w:eastAsia="en-US" w:bidi="ar-SA"/>
    </w:rPr>
  </w:style>
  <w:style w:type="paragraph" w:styleId="ListParagraph">
    <w:name w:val="List Paragraph"/>
    <w:basedOn w:val="Normal"/>
    <w:uiPriority w:val="34"/>
    <w:qFormat/>
    <w:rsid w:val="00393D65"/>
    <w:pPr>
      <w:ind w:left="720"/>
      <w:contextualSpacing/>
    </w:pPr>
  </w:style>
  <w:style w:type="paragraph" w:customStyle="1" w:styleId="Kadroturinys">
    <w:name w:val="Kadro turinys"/>
    <w:basedOn w:val="Normal"/>
    <w:qFormat/>
  </w:style>
  <w:style w:type="paragraph" w:customStyle="1" w:styleId="BodyText4">
    <w:name w:val="Body Text4"/>
    <w:basedOn w:val="Normal"/>
    <w:qFormat/>
    <w:pPr>
      <w:suppressAutoHyphens/>
      <w:spacing w:line="290" w:lineRule="auto"/>
      <w:ind w:firstLine="312"/>
      <w:jc w:val="both"/>
      <w:textAlignment w:val="center"/>
    </w:pPr>
    <w:rPr>
      <w:color w:val="000000"/>
      <w:sz w:val="20"/>
      <w:szCs w:val="20"/>
      <w:lang w:val="en-US"/>
    </w:rPr>
  </w:style>
  <w:style w:type="paragraph" w:customStyle="1" w:styleId="Lentelsturinys">
    <w:name w:val="Lentelės turinys"/>
    <w:basedOn w:val="Normal"/>
    <w:qFormat/>
    <w:pPr>
      <w:suppressLineNumbers/>
    </w:pPr>
  </w:style>
  <w:style w:type="paragraph" w:customStyle="1" w:styleId="Lentelsantrat">
    <w:name w:val="Lentelės antraštė"/>
    <w:basedOn w:val="Lentelsturinys"/>
    <w:qFormat/>
    <w:pPr>
      <w:jc w:val="center"/>
    </w:pPr>
    <w:rPr>
      <w:b/>
      <w:bCs/>
    </w:rPr>
  </w:style>
  <w:style w:type="paragraph" w:styleId="Revision">
    <w:name w:val="Revision"/>
    <w:qFormat/>
    <w:pPr>
      <w:overflowPunct w:val="0"/>
    </w:pPr>
    <w:rPr>
      <w:rFonts w:ascii="Times New Roman" w:eastAsia="Times New Roman" w:hAnsi="Times New Roman" w:cs="Times New Roman"/>
      <w:kern w:val="0"/>
      <w:sz w:val="24"/>
      <w:lang w:eastAsia="en-US" w:bidi="ar-SA"/>
    </w:rPr>
  </w:style>
  <w:style w:type="paragraph" w:customStyle="1" w:styleId="Default">
    <w:name w:val="Default"/>
    <w:qFormat/>
    <w:pPr>
      <w:overflowPunct w:val="0"/>
    </w:pPr>
    <w:rPr>
      <w:rFonts w:ascii="Times New Roman" w:eastAsia="Times New Roman" w:hAnsi="Times New Roman" w:cs="Times New Roman"/>
      <w:color w:val="000000"/>
      <w:kern w:val="0"/>
      <w:sz w:val="24"/>
      <w:lang w:eastAsia="lt-LT" w:bidi="ar-SA"/>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BE3136A78E80/ueyRbrFzh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4F37-A683-413E-8A98-E0DA9AC9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1954</TotalTime>
  <Pages>18</Pages>
  <Words>41204</Words>
  <Characters>23487</Characters>
  <Application>Microsoft Office Word</Application>
  <DocSecurity>0</DocSecurity>
  <Lines>195</Lines>
  <Paragraphs>129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Vartotojas</cp:lastModifiedBy>
  <cp:revision>22</cp:revision>
  <cp:lastPrinted>2017-06-21T07:18:00Z</cp:lastPrinted>
  <dcterms:created xsi:type="dcterms:W3CDTF">2018-12-06T12:47:00Z</dcterms:created>
  <dcterms:modified xsi:type="dcterms:W3CDTF">2019-07-16T08:17:00Z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