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DEAAE" w14:textId="77777777" w:rsidR="00C604D3" w:rsidRPr="00E85D92" w:rsidRDefault="007C1821" w:rsidP="006D59EA">
      <w:pPr>
        <w:jc w:val="center"/>
        <w:rPr>
          <w:rFonts w:cs="Times New Roman"/>
          <w:szCs w:val="24"/>
          <w:lang w:val="lt-LT"/>
        </w:rPr>
      </w:pPr>
      <w:r w:rsidRPr="00E85D92">
        <w:rPr>
          <w:rFonts w:cs="Times New Roman"/>
          <w:noProof/>
          <w:szCs w:val="24"/>
          <w:lang w:val="lt-LT" w:eastAsia="lt-LT"/>
        </w:rPr>
        <w:drawing>
          <wp:inline distT="0" distB="0" distL="0" distR="0" wp14:anchorId="58567A8D" wp14:editId="08A85682">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E85D92">
        <w:rPr>
          <w:rFonts w:cs="Times New Roman"/>
          <w:noProof/>
          <w:szCs w:val="24"/>
          <w:lang w:val="lt-LT" w:eastAsia="lt-LT"/>
        </w:rPr>
        <w:drawing>
          <wp:inline distT="0" distB="0" distL="0" distR="0" wp14:anchorId="3D0B6031" wp14:editId="7875FCA8">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E85D92">
        <w:rPr>
          <w:rFonts w:cs="Times New Roman"/>
          <w:b/>
          <w:noProof/>
          <w:szCs w:val="24"/>
          <w:lang w:val="lt-LT" w:eastAsia="lt-LT"/>
        </w:rPr>
        <w:drawing>
          <wp:inline distT="0" distB="0" distL="0" distR="0" wp14:anchorId="616AB676" wp14:editId="55E6A967">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B507B5" w:rsidRPr="00E85D92">
        <w:rPr>
          <w:rFonts w:eastAsia="Times New Roman" w:cs="Times New Roman"/>
          <w:b/>
          <w:noProof/>
          <w:color w:val="000080"/>
          <w:szCs w:val="24"/>
          <w:lang w:val="lt-LT" w:eastAsia="lt-LT"/>
        </w:rPr>
        <w:drawing>
          <wp:inline distT="0" distB="0" distL="0" distR="0" wp14:anchorId="0CFDBAC6" wp14:editId="7CF2F60C">
            <wp:extent cx="1085850" cy="1047750"/>
            <wp:effectExtent l="0" t="0" r="0" b="0"/>
            <wp:docPr id="3" name="Picture 3" descr="Dzukijos VVG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ukijos VVG logo l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inline>
        </w:drawing>
      </w:r>
    </w:p>
    <w:p w14:paraId="65511BC8" w14:textId="77777777" w:rsidR="000541E4" w:rsidRPr="00191D29" w:rsidRDefault="000541E4" w:rsidP="00191D29">
      <w:pPr>
        <w:jc w:val="center"/>
        <w:rPr>
          <w:rFonts w:cs="Times New Roman"/>
          <w:b/>
          <w:szCs w:val="24"/>
          <w:lang w:val="lt-LT"/>
        </w:rPr>
      </w:pPr>
      <w:r w:rsidRPr="00E85D92">
        <w:rPr>
          <w:rFonts w:cs="Times New Roman"/>
          <w:b/>
          <w:szCs w:val="24"/>
          <w:lang w:val="lt-LT"/>
        </w:rPr>
        <w:t xml:space="preserve">KVIETIMAS TEIKTI VIETOS PROJEKTUS Nr. </w:t>
      </w:r>
      <w:r w:rsidR="00B507B5" w:rsidRPr="00E85D92">
        <w:rPr>
          <w:rFonts w:cs="Times New Roman"/>
          <w:b/>
          <w:szCs w:val="24"/>
          <w:lang w:val="lt-LT"/>
        </w:rPr>
        <w:t>1</w:t>
      </w:r>
      <w:r w:rsidR="00B74A23">
        <w:rPr>
          <w:rFonts w:cs="Times New Roman"/>
          <w:b/>
          <w:szCs w:val="24"/>
          <w:lang w:val="lt-LT"/>
        </w:rPr>
        <w:t>3</w:t>
      </w:r>
    </w:p>
    <w:p w14:paraId="73A3AA2F" w14:textId="77777777" w:rsidR="00B507B5" w:rsidRPr="00E85D92" w:rsidRDefault="00B507B5" w:rsidP="00B507B5">
      <w:pPr>
        <w:ind w:firstLine="567"/>
        <w:jc w:val="both"/>
        <w:rPr>
          <w:rFonts w:cs="Times New Roman"/>
          <w:szCs w:val="24"/>
          <w:lang w:val="lt-LT"/>
        </w:rPr>
      </w:pPr>
      <w:r w:rsidRPr="00E85D92">
        <w:rPr>
          <w:rFonts w:cs="Times New Roman"/>
          <w:szCs w:val="24"/>
          <w:lang w:val="lt-LT"/>
        </w:rPr>
        <w:t>Dzūkijos kaimo plėtros partnerių asociacija (Dzūkijos VVG) kviečia teikti paprastus kaimo vietovių vietos projektus pagal kaimo vietovių vietos plėtros strategijos ,,Lazdijų rajono kaimo plėtros strategija 2016-2023 m.“ (toliau – VPS)  priemones ir veiklos sritis:</w:t>
      </w:r>
    </w:p>
    <w:tbl>
      <w:tblPr>
        <w:tblStyle w:val="TableGrid"/>
        <w:tblW w:w="0" w:type="auto"/>
        <w:tblLayout w:type="fixed"/>
        <w:tblLook w:val="04A0" w:firstRow="1" w:lastRow="0" w:firstColumn="1" w:lastColumn="0" w:noHBand="0" w:noVBand="1"/>
      </w:tblPr>
      <w:tblGrid>
        <w:gridCol w:w="2235"/>
        <w:gridCol w:w="7683"/>
      </w:tblGrid>
      <w:tr w:rsidR="00242297" w:rsidRPr="00821F45" w14:paraId="6DDFE89B" w14:textId="77777777" w:rsidTr="006D59EA">
        <w:tc>
          <w:tcPr>
            <w:tcW w:w="2235" w:type="dxa"/>
            <w:vMerge w:val="restart"/>
            <w:vAlign w:val="center"/>
          </w:tcPr>
          <w:p w14:paraId="68C4C7CE" w14:textId="77777777" w:rsidR="00B507B5" w:rsidRPr="00E85D92" w:rsidRDefault="00B507B5" w:rsidP="00B6105E">
            <w:pPr>
              <w:spacing w:line="276" w:lineRule="auto"/>
              <w:rPr>
                <w:rFonts w:cs="Times New Roman"/>
                <w:b/>
                <w:spacing w:val="-1"/>
                <w:szCs w:val="24"/>
                <w:lang w:val="lt-LT"/>
              </w:rPr>
            </w:pPr>
            <w:r w:rsidRPr="00E85D92">
              <w:rPr>
                <w:rFonts w:cs="Times New Roman"/>
                <w:b/>
                <w:szCs w:val="24"/>
                <w:lang w:val="lt-LT"/>
              </w:rPr>
              <w:t>VPS priemonė</w:t>
            </w:r>
          </w:p>
          <w:p w14:paraId="6032180E" w14:textId="77777777" w:rsidR="00F45B6D" w:rsidRPr="00B74A23" w:rsidRDefault="00B74A23" w:rsidP="00B6105E">
            <w:pPr>
              <w:spacing w:line="276" w:lineRule="auto"/>
              <w:rPr>
                <w:rFonts w:cs="Times New Roman"/>
                <w:b/>
                <w:szCs w:val="24"/>
                <w:lang w:val="lt-LT"/>
              </w:rPr>
            </w:pPr>
            <w:proofErr w:type="spellStart"/>
            <w:r w:rsidRPr="00B74A23">
              <w:rPr>
                <w:b/>
                <w:szCs w:val="24"/>
              </w:rPr>
              <w:t>Socialinio</w:t>
            </w:r>
            <w:proofErr w:type="spellEnd"/>
            <w:r w:rsidRPr="00B74A23">
              <w:rPr>
                <w:b/>
                <w:szCs w:val="24"/>
              </w:rPr>
              <w:t xml:space="preserve"> </w:t>
            </w:r>
            <w:proofErr w:type="spellStart"/>
            <w:r w:rsidRPr="00B74A23">
              <w:rPr>
                <w:b/>
                <w:szCs w:val="24"/>
              </w:rPr>
              <w:t>ir</w:t>
            </w:r>
            <w:proofErr w:type="spellEnd"/>
            <w:r w:rsidRPr="00B74A23">
              <w:rPr>
                <w:b/>
                <w:szCs w:val="24"/>
              </w:rPr>
              <w:t xml:space="preserve"> </w:t>
            </w:r>
            <w:proofErr w:type="spellStart"/>
            <w:r w:rsidRPr="00B74A23">
              <w:rPr>
                <w:b/>
                <w:szCs w:val="24"/>
              </w:rPr>
              <w:t>bendruomeninio</w:t>
            </w:r>
            <w:proofErr w:type="spellEnd"/>
            <w:r w:rsidR="00343AD5">
              <w:rPr>
                <w:b/>
                <w:szCs w:val="24"/>
              </w:rPr>
              <w:t xml:space="preserve"> </w:t>
            </w:r>
            <w:proofErr w:type="spellStart"/>
            <w:r w:rsidRPr="00B74A23">
              <w:rPr>
                <w:b/>
                <w:szCs w:val="24"/>
              </w:rPr>
              <w:t>verslo</w:t>
            </w:r>
            <w:proofErr w:type="spellEnd"/>
            <w:r w:rsidR="00343AD5">
              <w:rPr>
                <w:b/>
                <w:szCs w:val="24"/>
              </w:rPr>
              <w:t xml:space="preserve"> </w:t>
            </w:r>
            <w:proofErr w:type="spellStart"/>
            <w:r w:rsidRPr="00B74A23">
              <w:rPr>
                <w:b/>
                <w:szCs w:val="24"/>
              </w:rPr>
              <w:t>kūrimas</w:t>
            </w:r>
            <w:proofErr w:type="spellEnd"/>
            <w:r w:rsidRPr="00B74A23">
              <w:rPr>
                <w:b/>
                <w:szCs w:val="24"/>
              </w:rPr>
              <w:t xml:space="preserve"> </w:t>
            </w:r>
            <w:proofErr w:type="spellStart"/>
            <w:r w:rsidRPr="00B74A23">
              <w:rPr>
                <w:b/>
                <w:szCs w:val="24"/>
              </w:rPr>
              <w:t>ir</w:t>
            </w:r>
            <w:proofErr w:type="spellEnd"/>
            <w:r w:rsidRPr="00B74A23">
              <w:rPr>
                <w:b/>
                <w:szCs w:val="24"/>
              </w:rPr>
              <w:t xml:space="preserve"> </w:t>
            </w:r>
            <w:proofErr w:type="spellStart"/>
            <w:r w:rsidRPr="00B74A23">
              <w:rPr>
                <w:b/>
                <w:szCs w:val="24"/>
              </w:rPr>
              <w:t>plėtra</w:t>
            </w:r>
            <w:proofErr w:type="spellEnd"/>
            <w:r w:rsidRPr="00B74A23">
              <w:rPr>
                <w:b/>
                <w:szCs w:val="24"/>
              </w:rPr>
              <w:t xml:space="preserve"> LEADER-19.2-SAVA-1, veiklos</w:t>
            </w:r>
            <w:r w:rsidR="00E92F6E">
              <w:rPr>
                <w:b/>
                <w:szCs w:val="24"/>
              </w:rPr>
              <w:t xml:space="preserve"> </w:t>
            </w:r>
            <w:proofErr w:type="spellStart"/>
            <w:r w:rsidRPr="00B74A23">
              <w:rPr>
                <w:b/>
                <w:szCs w:val="24"/>
              </w:rPr>
              <w:t>srities</w:t>
            </w:r>
            <w:proofErr w:type="spellEnd"/>
            <w:r w:rsidR="00343AD5">
              <w:rPr>
                <w:b/>
                <w:szCs w:val="24"/>
              </w:rPr>
              <w:t xml:space="preserve"> </w:t>
            </w:r>
            <w:proofErr w:type="spellStart"/>
            <w:proofErr w:type="gramStart"/>
            <w:r w:rsidRPr="00B74A23">
              <w:rPr>
                <w:b/>
                <w:szCs w:val="24"/>
              </w:rPr>
              <w:t>Socialinio</w:t>
            </w:r>
            <w:proofErr w:type="spellEnd"/>
            <w:r w:rsidR="00343AD5">
              <w:rPr>
                <w:b/>
                <w:szCs w:val="24"/>
              </w:rPr>
              <w:t xml:space="preserve">  </w:t>
            </w:r>
            <w:proofErr w:type="spellStart"/>
            <w:r w:rsidRPr="00B74A23">
              <w:rPr>
                <w:b/>
                <w:szCs w:val="24"/>
              </w:rPr>
              <w:t>verslo</w:t>
            </w:r>
            <w:proofErr w:type="spellEnd"/>
            <w:proofErr w:type="gramEnd"/>
            <w:r w:rsidR="00343AD5">
              <w:rPr>
                <w:b/>
                <w:szCs w:val="24"/>
              </w:rPr>
              <w:t xml:space="preserve"> </w:t>
            </w:r>
            <w:proofErr w:type="spellStart"/>
            <w:r w:rsidRPr="00B74A23">
              <w:rPr>
                <w:b/>
                <w:szCs w:val="24"/>
              </w:rPr>
              <w:t>kūrimas</w:t>
            </w:r>
            <w:proofErr w:type="spellEnd"/>
            <w:r w:rsidRPr="00B74A23">
              <w:rPr>
                <w:b/>
                <w:szCs w:val="24"/>
              </w:rPr>
              <w:t xml:space="preserve"> </w:t>
            </w:r>
            <w:proofErr w:type="spellStart"/>
            <w:r w:rsidRPr="00B74A23">
              <w:rPr>
                <w:b/>
                <w:szCs w:val="24"/>
              </w:rPr>
              <w:t>ir</w:t>
            </w:r>
            <w:proofErr w:type="spellEnd"/>
            <w:r w:rsidRPr="00B74A23">
              <w:rPr>
                <w:b/>
                <w:szCs w:val="24"/>
              </w:rPr>
              <w:t xml:space="preserve"> </w:t>
            </w:r>
            <w:proofErr w:type="spellStart"/>
            <w:r w:rsidRPr="00B74A23">
              <w:rPr>
                <w:b/>
                <w:szCs w:val="24"/>
              </w:rPr>
              <w:t>plėtra</w:t>
            </w:r>
            <w:proofErr w:type="spellEnd"/>
            <w:r w:rsidRPr="00B74A23">
              <w:rPr>
                <w:b/>
                <w:szCs w:val="24"/>
              </w:rPr>
              <w:t xml:space="preserve"> LEADER-19.2-SAVA- 1.1</w:t>
            </w:r>
          </w:p>
        </w:tc>
        <w:tc>
          <w:tcPr>
            <w:tcW w:w="7683" w:type="dxa"/>
          </w:tcPr>
          <w:p w14:paraId="7CD1B257" w14:textId="77777777" w:rsidR="00B507B5" w:rsidRPr="00B6105E" w:rsidRDefault="00B507B5" w:rsidP="00B507B5">
            <w:pPr>
              <w:jc w:val="both"/>
              <w:rPr>
                <w:rFonts w:cs="Times New Roman"/>
                <w:b/>
                <w:szCs w:val="24"/>
                <w:lang w:val="lt-LT"/>
              </w:rPr>
            </w:pPr>
            <w:r w:rsidRPr="00B6105E">
              <w:rPr>
                <w:rFonts w:cs="Times New Roman"/>
                <w:b/>
                <w:szCs w:val="24"/>
                <w:lang w:val="lt-LT"/>
              </w:rPr>
              <w:t>Remiamos veiklos:</w:t>
            </w:r>
          </w:p>
          <w:p w14:paraId="13B3AAF8" w14:textId="77777777" w:rsidR="00E177B0" w:rsidRPr="00E177B0" w:rsidRDefault="008A07CA" w:rsidP="008A07CA">
            <w:pPr>
              <w:overflowPunct w:val="0"/>
              <w:ind w:left="-57"/>
              <w:contextualSpacing/>
              <w:jc w:val="both"/>
            </w:pPr>
            <w:r w:rsidRPr="00563D00">
              <w:rPr>
                <w:rFonts w:eastAsia="Times New Roman" w:cs="Times New Roman"/>
                <w:bCs/>
                <w:szCs w:val="24"/>
                <w:lang w:val="lt-LT" w:eastAsia="lt-LT"/>
              </w:rPr>
              <w:t>●</w:t>
            </w:r>
            <w:r>
              <w:rPr>
                <w:rFonts w:eastAsia="Times New Roman" w:cs="Times New Roman"/>
                <w:bCs/>
                <w:szCs w:val="24"/>
                <w:lang w:val="lt-LT" w:eastAsia="lt-LT"/>
              </w:rPr>
              <w:t xml:space="preserve"> </w:t>
            </w:r>
            <w:proofErr w:type="spellStart"/>
            <w:r w:rsidRPr="00A467DE">
              <w:rPr>
                <w:sz w:val="22"/>
              </w:rPr>
              <w:t>Socialinių</w:t>
            </w:r>
            <w:proofErr w:type="spellEnd"/>
            <w:r w:rsidRPr="00A467DE">
              <w:rPr>
                <w:sz w:val="22"/>
              </w:rPr>
              <w:t xml:space="preserve"> </w:t>
            </w:r>
            <w:proofErr w:type="spellStart"/>
            <w:r w:rsidRPr="00A467DE">
              <w:rPr>
                <w:sz w:val="22"/>
              </w:rPr>
              <w:t>paslaugų</w:t>
            </w:r>
            <w:proofErr w:type="spellEnd"/>
            <w:r w:rsidRPr="00A467DE">
              <w:rPr>
                <w:sz w:val="22"/>
              </w:rPr>
              <w:t xml:space="preserve">  Dzūkijos VVG </w:t>
            </w:r>
            <w:proofErr w:type="spellStart"/>
            <w:r w:rsidRPr="00A467DE">
              <w:rPr>
                <w:sz w:val="22"/>
              </w:rPr>
              <w:t>teritorijoje</w:t>
            </w:r>
            <w:proofErr w:type="spellEnd"/>
            <w:r w:rsidRPr="00A467DE">
              <w:rPr>
                <w:sz w:val="22"/>
              </w:rPr>
              <w:t xml:space="preserve"> </w:t>
            </w:r>
            <w:proofErr w:type="spellStart"/>
            <w:r w:rsidRPr="00A467DE">
              <w:rPr>
                <w:sz w:val="22"/>
              </w:rPr>
              <w:t>kūrimui</w:t>
            </w:r>
            <w:proofErr w:type="spellEnd"/>
            <w:r w:rsidRPr="00A467DE">
              <w:rPr>
                <w:sz w:val="22"/>
              </w:rPr>
              <w:t xml:space="preserve"> </w:t>
            </w:r>
            <w:proofErr w:type="spellStart"/>
            <w:r w:rsidRPr="00A467DE">
              <w:rPr>
                <w:sz w:val="22"/>
              </w:rPr>
              <w:t>ir</w:t>
            </w:r>
            <w:proofErr w:type="spellEnd"/>
            <w:r w:rsidRPr="00A467DE">
              <w:rPr>
                <w:sz w:val="22"/>
              </w:rPr>
              <w:t xml:space="preserve"> </w:t>
            </w:r>
            <w:proofErr w:type="spellStart"/>
            <w:r w:rsidRPr="00A467DE">
              <w:rPr>
                <w:sz w:val="22"/>
              </w:rPr>
              <w:t>plėtrai</w:t>
            </w:r>
            <w:proofErr w:type="spellEnd"/>
            <w:r w:rsidRPr="00A467DE">
              <w:rPr>
                <w:sz w:val="22"/>
              </w:rPr>
              <w:t>.</w:t>
            </w:r>
          </w:p>
          <w:p w14:paraId="6EB2AD34" w14:textId="77777777" w:rsidR="00E177B0" w:rsidRPr="00A467DE" w:rsidRDefault="0077549D" w:rsidP="00E177B0">
            <w:pPr>
              <w:overflowPunct w:val="0"/>
              <w:ind w:left="-44"/>
              <w:contextualSpacing/>
              <w:jc w:val="both"/>
            </w:pPr>
            <w:r w:rsidRPr="00563D00">
              <w:rPr>
                <w:rFonts w:eastAsia="Times New Roman" w:cs="Times New Roman"/>
                <w:bCs/>
                <w:szCs w:val="24"/>
                <w:lang w:val="lt-LT" w:eastAsia="lt-LT"/>
              </w:rPr>
              <w:t xml:space="preserve">● </w:t>
            </w:r>
            <w:proofErr w:type="spellStart"/>
            <w:r w:rsidR="00E177B0" w:rsidRPr="00A467DE">
              <w:rPr>
                <w:sz w:val="22"/>
              </w:rPr>
              <w:t>Prekių</w:t>
            </w:r>
            <w:proofErr w:type="spellEnd"/>
            <w:r w:rsidR="00E177B0" w:rsidRPr="00A467DE">
              <w:rPr>
                <w:sz w:val="22"/>
              </w:rPr>
              <w:t xml:space="preserve"> </w:t>
            </w:r>
            <w:proofErr w:type="spellStart"/>
            <w:r w:rsidR="00E177B0" w:rsidRPr="00A467DE">
              <w:rPr>
                <w:sz w:val="22"/>
              </w:rPr>
              <w:t>gamybai</w:t>
            </w:r>
            <w:proofErr w:type="spellEnd"/>
            <w:r w:rsidR="00E177B0" w:rsidRPr="00A467DE">
              <w:rPr>
                <w:sz w:val="22"/>
              </w:rPr>
              <w:t xml:space="preserve"> </w:t>
            </w:r>
            <w:proofErr w:type="spellStart"/>
            <w:r w:rsidR="00E177B0" w:rsidRPr="00A467DE">
              <w:rPr>
                <w:sz w:val="22"/>
              </w:rPr>
              <w:t>ir</w:t>
            </w:r>
            <w:proofErr w:type="spellEnd"/>
            <w:r w:rsidR="00E177B0" w:rsidRPr="00A467DE">
              <w:rPr>
                <w:sz w:val="22"/>
              </w:rPr>
              <w:t xml:space="preserve"> </w:t>
            </w:r>
            <w:proofErr w:type="spellStart"/>
            <w:r w:rsidR="00E177B0" w:rsidRPr="00A467DE">
              <w:rPr>
                <w:sz w:val="22"/>
              </w:rPr>
              <w:t>paslaugų</w:t>
            </w:r>
            <w:proofErr w:type="spellEnd"/>
            <w:r w:rsidR="00E177B0" w:rsidRPr="00A467DE">
              <w:rPr>
                <w:sz w:val="22"/>
              </w:rPr>
              <w:t xml:space="preserve"> </w:t>
            </w:r>
            <w:proofErr w:type="spellStart"/>
            <w:r w:rsidR="00E177B0" w:rsidRPr="00A467DE">
              <w:rPr>
                <w:sz w:val="22"/>
              </w:rPr>
              <w:t>teikimui</w:t>
            </w:r>
            <w:proofErr w:type="spellEnd"/>
            <w:r w:rsidR="00E177B0" w:rsidRPr="00A467DE">
              <w:rPr>
                <w:sz w:val="22"/>
              </w:rPr>
              <w:t xml:space="preserve">, </w:t>
            </w:r>
            <w:proofErr w:type="spellStart"/>
            <w:r w:rsidR="00E177B0" w:rsidRPr="00A467DE">
              <w:rPr>
                <w:sz w:val="22"/>
              </w:rPr>
              <w:t>kaip</w:t>
            </w:r>
            <w:proofErr w:type="spellEnd"/>
            <w:r w:rsidR="00E177B0" w:rsidRPr="00A467DE">
              <w:rPr>
                <w:sz w:val="22"/>
              </w:rPr>
              <w:t xml:space="preserve"> </w:t>
            </w:r>
            <w:proofErr w:type="spellStart"/>
            <w:r w:rsidR="00E177B0" w:rsidRPr="00A467DE">
              <w:rPr>
                <w:sz w:val="22"/>
              </w:rPr>
              <w:t>apibrėžta</w:t>
            </w:r>
            <w:proofErr w:type="spellEnd"/>
            <w:r w:rsidR="00E177B0" w:rsidRPr="00A467DE">
              <w:rPr>
                <w:sz w:val="22"/>
              </w:rPr>
              <w:t xml:space="preserve"> </w:t>
            </w:r>
            <w:proofErr w:type="spellStart"/>
            <w:r w:rsidR="00E177B0" w:rsidRPr="00A467DE">
              <w:rPr>
                <w:sz w:val="22"/>
              </w:rPr>
              <w:t>Socialinio</w:t>
            </w:r>
            <w:proofErr w:type="spellEnd"/>
            <w:r w:rsidR="00E177B0" w:rsidRPr="00A467DE">
              <w:rPr>
                <w:sz w:val="22"/>
              </w:rPr>
              <w:t xml:space="preserve"> </w:t>
            </w:r>
            <w:proofErr w:type="spellStart"/>
            <w:r w:rsidR="00E177B0" w:rsidRPr="00A467DE">
              <w:rPr>
                <w:sz w:val="22"/>
              </w:rPr>
              <w:t>verslo</w:t>
            </w:r>
            <w:proofErr w:type="spellEnd"/>
            <w:r w:rsidR="00E177B0" w:rsidRPr="00A467DE">
              <w:rPr>
                <w:sz w:val="22"/>
              </w:rPr>
              <w:t xml:space="preserve"> </w:t>
            </w:r>
            <w:proofErr w:type="spellStart"/>
            <w:r w:rsidR="00E177B0" w:rsidRPr="00A467DE">
              <w:rPr>
                <w:sz w:val="22"/>
              </w:rPr>
              <w:t>vykdymo</w:t>
            </w:r>
            <w:proofErr w:type="spellEnd"/>
            <w:r w:rsidR="00E177B0" w:rsidRPr="00A467DE">
              <w:rPr>
                <w:sz w:val="22"/>
              </w:rPr>
              <w:t xml:space="preserve"> </w:t>
            </w:r>
            <w:proofErr w:type="spellStart"/>
            <w:r w:rsidR="00E177B0" w:rsidRPr="00A467DE">
              <w:rPr>
                <w:sz w:val="22"/>
              </w:rPr>
              <w:t>pagal</w:t>
            </w:r>
            <w:proofErr w:type="spellEnd"/>
            <w:r w:rsidR="00E177B0" w:rsidRPr="00A467DE">
              <w:rPr>
                <w:sz w:val="22"/>
              </w:rPr>
              <w:t xml:space="preserve"> Lietuvos kaimo </w:t>
            </w:r>
            <w:proofErr w:type="spellStart"/>
            <w:r w:rsidR="00E177B0" w:rsidRPr="00A467DE">
              <w:rPr>
                <w:sz w:val="22"/>
              </w:rPr>
              <w:t>plėtros</w:t>
            </w:r>
            <w:proofErr w:type="spellEnd"/>
            <w:r w:rsidR="00E177B0" w:rsidRPr="00A467DE">
              <w:rPr>
                <w:sz w:val="22"/>
              </w:rPr>
              <w:t xml:space="preserve"> 2014 -2020 </w:t>
            </w:r>
            <w:proofErr w:type="spellStart"/>
            <w:r w:rsidR="00E177B0" w:rsidRPr="00A467DE">
              <w:rPr>
                <w:sz w:val="22"/>
              </w:rPr>
              <w:t>metų</w:t>
            </w:r>
            <w:proofErr w:type="spellEnd"/>
            <w:r w:rsidR="00E177B0" w:rsidRPr="00A467DE">
              <w:rPr>
                <w:sz w:val="22"/>
              </w:rPr>
              <w:t xml:space="preserve"> </w:t>
            </w:r>
            <w:proofErr w:type="spellStart"/>
            <w:r w:rsidR="00E177B0" w:rsidRPr="00A467DE">
              <w:rPr>
                <w:sz w:val="22"/>
              </w:rPr>
              <w:t>programos</w:t>
            </w:r>
            <w:proofErr w:type="spellEnd"/>
            <w:r w:rsidR="00E177B0" w:rsidRPr="00A467DE">
              <w:rPr>
                <w:sz w:val="22"/>
              </w:rPr>
              <w:t xml:space="preserve"> </w:t>
            </w:r>
            <w:proofErr w:type="spellStart"/>
            <w:r w:rsidR="00E177B0" w:rsidRPr="00A467DE">
              <w:rPr>
                <w:sz w:val="22"/>
              </w:rPr>
              <w:t>priemones</w:t>
            </w:r>
            <w:proofErr w:type="spellEnd"/>
            <w:r w:rsidR="00E177B0" w:rsidRPr="00A467DE">
              <w:rPr>
                <w:sz w:val="22"/>
              </w:rPr>
              <w:t xml:space="preserve"> </w:t>
            </w:r>
            <w:proofErr w:type="spellStart"/>
            <w:r w:rsidR="00E177B0" w:rsidRPr="00A467DE">
              <w:rPr>
                <w:sz w:val="22"/>
              </w:rPr>
              <w:t>gairėse</w:t>
            </w:r>
            <w:proofErr w:type="spellEnd"/>
            <w:r w:rsidR="00E177B0" w:rsidRPr="00A467DE">
              <w:rPr>
                <w:sz w:val="22"/>
              </w:rPr>
              <w:t xml:space="preserve">, </w:t>
            </w:r>
            <w:proofErr w:type="spellStart"/>
            <w:r w:rsidR="00E177B0" w:rsidRPr="00A467DE">
              <w:rPr>
                <w:sz w:val="22"/>
              </w:rPr>
              <w:t>kurios</w:t>
            </w:r>
            <w:proofErr w:type="spellEnd"/>
            <w:r w:rsidR="00E177B0" w:rsidRPr="00A467DE">
              <w:rPr>
                <w:sz w:val="22"/>
              </w:rPr>
              <w:t xml:space="preserve"> </w:t>
            </w:r>
            <w:proofErr w:type="spellStart"/>
            <w:r w:rsidR="00E177B0" w:rsidRPr="00A467DE">
              <w:rPr>
                <w:sz w:val="22"/>
              </w:rPr>
              <w:t>patvirtintos</w:t>
            </w:r>
            <w:proofErr w:type="spellEnd"/>
            <w:r w:rsidR="00E177B0" w:rsidRPr="00A467DE">
              <w:rPr>
                <w:sz w:val="22"/>
              </w:rPr>
              <w:t xml:space="preserve">  Lietuvos </w:t>
            </w:r>
            <w:proofErr w:type="spellStart"/>
            <w:r w:rsidR="00E177B0" w:rsidRPr="00A467DE">
              <w:rPr>
                <w:sz w:val="22"/>
              </w:rPr>
              <w:t>Respublikos</w:t>
            </w:r>
            <w:proofErr w:type="spellEnd"/>
            <w:r w:rsidR="00E177B0" w:rsidRPr="00A467DE">
              <w:rPr>
                <w:sz w:val="22"/>
              </w:rPr>
              <w:t xml:space="preserve"> </w:t>
            </w:r>
            <w:proofErr w:type="spellStart"/>
            <w:r w:rsidR="00E177B0" w:rsidRPr="00A467DE">
              <w:rPr>
                <w:sz w:val="22"/>
              </w:rPr>
              <w:t>Žemės</w:t>
            </w:r>
            <w:proofErr w:type="spellEnd"/>
            <w:r w:rsidR="00E177B0" w:rsidRPr="00A467DE">
              <w:rPr>
                <w:sz w:val="22"/>
              </w:rPr>
              <w:t xml:space="preserve"> </w:t>
            </w:r>
            <w:proofErr w:type="spellStart"/>
            <w:r w:rsidR="00E177B0" w:rsidRPr="00A467DE">
              <w:rPr>
                <w:sz w:val="22"/>
              </w:rPr>
              <w:t>ūkio</w:t>
            </w:r>
            <w:proofErr w:type="spellEnd"/>
            <w:r w:rsidR="00E177B0" w:rsidRPr="00A467DE">
              <w:rPr>
                <w:sz w:val="22"/>
              </w:rPr>
              <w:t xml:space="preserve"> </w:t>
            </w:r>
            <w:proofErr w:type="spellStart"/>
            <w:r w:rsidR="00E177B0" w:rsidRPr="00A467DE">
              <w:rPr>
                <w:sz w:val="22"/>
              </w:rPr>
              <w:t>ministro</w:t>
            </w:r>
            <w:proofErr w:type="spellEnd"/>
            <w:r w:rsidR="00E177B0" w:rsidRPr="00A467DE">
              <w:rPr>
                <w:sz w:val="22"/>
              </w:rPr>
              <w:t xml:space="preserve"> 2017 m. </w:t>
            </w:r>
            <w:proofErr w:type="spellStart"/>
            <w:r w:rsidR="00E177B0" w:rsidRPr="00A467DE">
              <w:rPr>
                <w:sz w:val="22"/>
              </w:rPr>
              <w:t>lapkričio</w:t>
            </w:r>
            <w:proofErr w:type="spellEnd"/>
            <w:r w:rsidR="00E177B0" w:rsidRPr="00A467DE">
              <w:rPr>
                <w:sz w:val="22"/>
              </w:rPr>
              <w:t xml:space="preserve"> 9 d. </w:t>
            </w:r>
            <w:proofErr w:type="spellStart"/>
            <w:r w:rsidR="00E177B0" w:rsidRPr="00A467DE">
              <w:rPr>
                <w:sz w:val="22"/>
              </w:rPr>
              <w:t>įsakymu</w:t>
            </w:r>
            <w:proofErr w:type="spellEnd"/>
            <w:r w:rsidR="00E177B0" w:rsidRPr="00A467DE">
              <w:rPr>
                <w:sz w:val="22"/>
              </w:rPr>
              <w:t xml:space="preserve"> Nr. 3D-</w:t>
            </w:r>
            <w:proofErr w:type="gramStart"/>
            <w:r w:rsidR="00E177B0" w:rsidRPr="00A467DE">
              <w:rPr>
                <w:sz w:val="22"/>
              </w:rPr>
              <w:t>720 ,,</w:t>
            </w:r>
            <w:proofErr w:type="spellStart"/>
            <w:r w:rsidR="00E177B0" w:rsidRPr="00A467DE">
              <w:rPr>
                <w:sz w:val="22"/>
              </w:rPr>
              <w:t>Dėl</w:t>
            </w:r>
            <w:proofErr w:type="spellEnd"/>
            <w:proofErr w:type="gramEnd"/>
            <w:r w:rsidR="00E177B0" w:rsidRPr="00A467DE">
              <w:rPr>
                <w:sz w:val="22"/>
              </w:rPr>
              <w:t xml:space="preserve"> </w:t>
            </w:r>
            <w:proofErr w:type="spellStart"/>
            <w:r w:rsidR="00E177B0" w:rsidRPr="00A467DE">
              <w:rPr>
                <w:sz w:val="22"/>
              </w:rPr>
              <w:t>socialinio</w:t>
            </w:r>
            <w:proofErr w:type="spellEnd"/>
            <w:r w:rsidR="00E177B0" w:rsidRPr="00A467DE">
              <w:rPr>
                <w:sz w:val="22"/>
              </w:rPr>
              <w:t xml:space="preserve"> </w:t>
            </w:r>
            <w:proofErr w:type="spellStart"/>
            <w:r w:rsidR="00E177B0" w:rsidRPr="00A467DE">
              <w:rPr>
                <w:sz w:val="22"/>
              </w:rPr>
              <w:t>verslo</w:t>
            </w:r>
            <w:proofErr w:type="spellEnd"/>
            <w:r w:rsidR="00E177B0" w:rsidRPr="00A467DE">
              <w:rPr>
                <w:sz w:val="22"/>
              </w:rPr>
              <w:t xml:space="preserve"> </w:t>
            </w:r>
            <w:proofErr w:type="spellStart"/>
            <w:r w:rsidR="00E177B0" w:rsidRPr="00A467DE">
              <w:rPr>
                <w:sz w:val="22"/>
              </w:rPr>
              <w:t>vykdymo</w:t>
            </w:r>
            <w:proofErr w:type="spellEnd"/>
            <w:r w:rsidR="00E177B0" w:rsidRPr="00A467DE">
              <w:rPr>
                <w:sz w:val="22"/>
              </w:rPr>
              <w:t xml:space="preserve"> </w:t>
            </w:r>
            <w:proofErr w:type="spellStart"/>
            <w:r w:rsidR="00E177B0" w:rsidRPr="00A467DE">
              <w:rPr>
                <w:sz w:val="22"/>
              </w:rPr>
              <w:t>pagal</w:t>
            </w:r>
            <w:proofErr w:type="spellEnd"/>
            <w:r w:rsidR="00E177B0" w:rsidRPr="00A467DE">
              <w:rPr>
                <w:sz w:val="22"/>
              </w:rPr>
              <w:t xml:space="preserve">  Lietuvos kaimo </w:t>
            </w:r>
            <w:proofErr w:type="spellStart"/>
            <w:r w:rsidR="00E177B0" w:rsidRPr="00A467DE">
              <w:rPr>
                <w:sz w:val="22"/>
              </w:rPr>
              <w:t>plėtros</w:t>
            </w:r>
            <w:proofErr w:type="spellEnd"/>
            <w:r w:rsidR="00E177B0" w:rsidRPr="00A467DE">
              <w:rPr>
                <w:sz w:val="22"/>
              </w:rPr>
              <w:t xml:space="preserve"> 2014 - 2020 </w:t>
            </w:r>
            <w:proofErr w:type="spellStart"/>
            <w:r w:rsidR="00E177B0" w:rsidRPr="00A467DE">
              <w:rPr>
                <w:sz w:val="22"/>
              </w:rPr>
              <w:t>metų</w:t>
            </w:r>
            <w:proofErr w:type="spellEnd"/>
            <w:r w:rsidR="00E177B0" w:rsidRPr="00A467DE">
              <w:rPr>
                <w:sz w:val="22"/>
              </w:rPr>
              <w:t xml:space="preserve">  </w:t>
            </w:r>
            <w:proofErr w:type="spellStart"/>
            <w:r w:rsidR="00E177B0" w:rsidRPr="00A467DE">
              <w:rPr>
                <w:sz w:val="22"/>
              </w:rPr>
              <w:t>programos</w:t>
            </w:r>
            <w:proofErr w:type="spellEnd"/>
            <w:r w:rsidR="00E177B0" w:rsidRPr="00A467DE">
              <w:rPr>
                <w:sz w:val="22"/>
              </w:rPr>
              <w:t xml:space="preserve"> </w:t>
            </w:r>
            <w:proofErr w:type="spellStart"/>
            <w:r w:rsidR="00E177B0" w:rsidRPr="00A467DE">
              <w:rPr>
                <w:sz w:val="22"/>
              </w:rPr>
              <w:t>priemonės</w:t>
            </w:r>
            <w:proofErr w:type="spellEnd"/>
            <w:r w:rsidR="00E177B0" w:rsidRPr="00A467DE">
              <w:rPr>
                <w:sz w:val="22"/>
              </w:rPr>
              <w:t xml:space="preserve"> </w:t>
            </w:r>
            <w:proofErr w:type="spellStart"/>
            <w:r w:rsidR="00E177B0" w:rsidRPr="00A467DE">
              <w:rPr>
                <w:sz w:val="22"/>
              </w:rPr>
              <w:t>gairių</w:t>
            </w:r>
            <w:proofErr w:type="spellEnd"/>
            <w:r w:rsidR="00E177B0" w:rsidRPr="00A467DE">
              <w:rPr>
                <w:sz w:val="22"/>
              </w:rPr>
              <w:t xml:space="preserve"> </w:t>
            </w:r>
            <w:proofErr w:type="spellStart"/>
            <w:r w:rsidR="00E177B0" w:rsidRPr="00A467DE">
              <w:rPr>
                <w:sz w:val="22"/>
              </w:rPr>
              <w:t>patvirtinimo</w:t>
            </w:r>
            <w:proofErr w:type="spellEnd"/>
            <w:r w:rsidR="00E177B0" w:rsidRPr="00A467DE">
              <w:rPr>
                <w:sz w:val="22"/>
              </w:rPr>
              <w:t>“ .</w:t>
            </w:r>
          </w:p>
          <w:p w14:paraId="57AB9E2C" w14:textId="77777777" w:rsidR="00F45B6D" w:rsidRPr="007E0BF0" w:rsidRDefault="00F45B6D" w:rsidP="00821F45">
            <w:pPr>
              <w:overflowPunct w:val="0"/>
              <w:ind w:left="-57"/>
              <w:contextualSpacing/>
              <w:jc w:val="both"/>
              <w:rPr>
                <w:lang w:val="lt-LT"/>
              </w:rPr>
            </w:pPr>
          </w:p>
        </w:tc>
      </w:tr>
      <w:tr w:rsidR="00242297" w:rsidRPr="00821F45" w14:paraId="4FFAC9E2" w14:textId="77777777" w:rsidTr="006D59EA">
        <w:tc>
          <w:tcPr>
            <w:tcW w:w="2235" w:type="dxa"/>
            <w:vMerge/>
          </w:tcPr>
          <w:p w14:paraId="41EB6E5B" w14:textId="77777777" w:rsidR="00F45B6D" w:rsidRPr="00E85D92" w:rsidRDefault="00F45B6D" w:rsidP="0065482F">
            <w:pPr>
              <w:jc w:val="both"/>
              <w:rPr>
                <w:rFonts w:cs="Times New Roman"/>
                <w:szCs w:val="24"/>
                <w:lang w:val="lt-LT"/>
              </w:rPr>
            </w:pPr>
          </w:p>
        </w:tc>
        <w:tc>
          <w:tcPr>
            <w:tcW w:w="7683" w:type="dxa"/>
          </w:tcPr>
          <w:p w14:paraId="7FF57032" w14:textId="77777777" w:rsidR="00B507B5" w:rsidRPr="008169CD" w:rsidRDefault="00B507B5" w:rsidP="00B6105E">
            <w:pPr>
              <w:spacing w:line="276" w:lineRule="auto"/>
              <w:jc w:val="both"/>
              <w:rPr>
                <w:rFonts w:eastAsia="Calibri" w:cs="Times New Roman"/>
                <w:b/>
                <w:bCs/>
                <w:szCs w:val="24"/>
                <w:lang w:val="lt-LT"/>
              </w:rPr>
            </w:pPr>
            <w:r w:rsidRPr="008169CD">
              <w:rPr>
                <w:rFonts w:eastAsia="Calibri" w:cs="Times New Roman"/>
                <w:b/>
                <w:bCs/>
                <w:szCs w:val="24"/>
                <w:lang w:val="lt-LT"/>
              </w:rPr>
              <w:t xml:space="preserve">Tinkami vietos projektų vykdytojai: </w:t>
            </w:r>
          </w:p>
          <w:p w14:paraId="05DE37E3" w14:textId="77777777" w:rsidR="00613EE7" w:rsidRPr="00613EE7" w:rsidRDefault="0077549D" w:rsidP="00613EE7">
            <w:pPr>
              <w:jc w:val="both"/>
              <w:rPr>
                <w:sz w:val="22"/>
                <w:lang w:val="lt-LT"/>
              </w:rPr>
            </w:pPr>
            <w:r w:rsidRPr="00B6105E">
              <w:rPr>
                <w:rFonts w:eastAsia="Times New Roman" w:cs="Times New Roman"/>
                <w:bCs/>
                <w:szCs w:val="24"/>
                <w:lang w:val="lt-LT" w:eastAsia="lt-LT"/>
              </w:rPr>
              <w:t>●</w:t>
            </w:r>
            <w:r w:rsidR="008A07CA">
              <w:rPr>
                <w:rFonts w:eastAsia="Times New Roman" w:cs="Times New Roman"/>
                <w:bCs/>
                <w:szCs w:val="24"/>
                <w:lang w:val="lt-LT" w:eastAsia="lt-LT"/>
              </w:rPr>
              <w:t xml:space="preserve"> </w:t>
            </w:r>
            <w:r w:rsidR="00613EE7" w:rsidRPr="00613EE7">
              <w:rPr>
                <w:sz w:val="22"/>
                <w:lang w:val="lt-LT"/>
              </w:rPr>
              <w:t xml:space="preserve">Viešosios įstaigos, įsteigtos ir veikiančios pagal Lietuvos Respublikos viešųjų įstaigų įstatymą, kurių veikla atitinka NVO apibrėžtį. </w:t>
            </w:r>
          </w:p>
          <w:p w14:paraId="3912AD8C" w14:textId="77777777" w:rsidR="00613EE7" w:rsidRPr="00613EE7" w:rsidRDefault="00613EE7" w:rsidP="00613EE7">
            <w:pPr>
              <w:jc w:val="both"/>
              <w:rPr>
                <w:sz w:val="22"/>
                <w:lang w:val="lt-LT"/>
              </w:rPr>
            </w:pPr>
            <w:r w:rsidRPr="00B6105E">
              <w:rPr>
                <w:rFonts w:eastAsia="Times New Roman" w:cs="Times New Roman"/>
                <w:bCs/>
                <w:szCs w:val="24"/>
                <w:lang w:val="lt-LT" w:eastAsia="lt-LT"/>
              </w:rPr>
              <w:t>●</w:t>
            </w:r>
            <w:r w:rsidR="008A07CA">
              <w:rPr>
                <w:rFonts w:eastAsia="Times New Roman" w:cs="Times New Roman"/>
                <w:bCs/>
                <w:szCs w:val="24"/>
                <w:lang w:val="lt-LT" w:eastAsia="lt-LT"/>
              </w:rPr>
              <w:t xml:space="preserve"> </w:t>
            </w:r>
            <w:r w:rsidRPr="00613EE7">
              <w:rPr>
                <w:sz w:val="22"/>
                <w:lang w:val="lt-LT"/>
              </w:rPr>
              <w:t>Asociacijos, įsteigtos ir veikiančios pagal Lietuvos Respublikos asociacijų įstatymą, kurių veikla atitinka NVO apibrėžtį.</w:t>
            </w:r>
          </w:p>
          <w:p w14:paraId="1C98A289" w14:textId="77777777" w:rsidR="00613EE7" w:rsidRPr="00613EE7" w:rsidRDefault="00613EE7" w:rsidP="00613EE7">
            <w:pPr>
              <w:jc w:val="both"/>
              <w:rPr>
                <w:sz w:val="22"/>
                <w:lang w:val="lt-LT"/>
              </w:rPr>
            </w:pPr>
            <w:r w:rsidRPr="00B6105E">
              <w:rPr>
                <w:rFonts w:eastAsia="Times New Roman" w:cs="Times New Roman"/>
                <w:bCs/>
                <w:szCs w:val="24"/>
                <w:lang w:val="lt-LT" w:eastAsia="lt-LT"/>
              </w:rPr>
              <w:t>●</w:t>
            </w:r>
            <w:r w:rsidR="008A07CA">
              <w:rPr>
                <w:rFonts w:eastAsia="Times New Roman" w:cs="Times New Roman"/>
                <w:bCs/>
                <w:szCs w:val="24"/>
                <w:lang w:val="lt-LT" w:eastAsia="lt-LT"/>
              </w:rPr>
              <w:t xml:space="preserve"> </w:t>
            </w:r>
            <w:r w:rsidRPr="00613EE7">
              <w:rPr>
                <w:sz w:val="22"/>
                <w:lang w:val="lt-LT"/>
              </w:rPr>
              <w:t xml:space="preserve">Kitos NVO, įsteigtos ir veikiančios pagal Lietuvos Respublikos nevyriausybinių organizacijų plėtros įstatymą.                                                                       </w:t>
            </w:r>
          </w:p>
          <w:p w14:paraId="26A030F8" w14:textId="77777777" w:rsidR="00613EE7" w:rsidRPr="00613EE7" w:rsidRDefault="00613EE7" w:rsidP="00613EE7">
            <w:pPr>
              <w:jc w:val="both"/>
              <w:rPr>
                <w:sz w:val="22"/>
                <w:lang w:val="lt-LT"/>
              </w:rPr>
            </w:pPr>
            <w:r w:rsidRPr="00B6105E">
              <w:rPr>
                <w:rFonts w:eastAsia="Times New Roman" w:cs="Times New Roman"/>
                <w:bCs/>
                <w:szCs w:val="24"/>
                <w:lang w:val="lt-LT" w:eastAsia="lt-LT"/>
              </w:rPr>
              <w:t>●</w:t>
            </w:r>
            <w:r w:rsidR="008A07CA">
              <w:rPr>
                <w:rFonts w:eastAsia="Times New Roman" w:cs="Times New Roman"/>
                <w:bCs/>
                <w:szCs w:val="24"/>
                <w:lang w:val="lt-LT" w:eastAsia="lt-LT"/>
              </w:rPr>
              <w:t xml:space="preserve"> </w:t>
            </w:r>
            <w:r w:rsidRPr="00613EE7">
              <w:rPr>
                <w:sz w:val="22"/>
                <w:lang w:val="lt-LT"/>
              </w:rPr>
              <w:t xml:space="preserve">Labdaros ir paramos fondai, įsteigti ir veikiantys pagal Lietuvos Respublikos labdaros ir paramos įstatymą.   </w:t>
            </w:r>
          </w:p>
          <w:p w14:paraId="6A8373B5" w14:textId="77777777" w:rsidR="00B66EB4" w:rsidRPr="007E0BF0" w:rsidRDefault="00613EE7" w:rsidP="00563D00">
            <w:pPr>
              <w:jc w:val="both"/>
              <w:rPr>
                <w:i/>
                <w:sz w:val="22"/>
                <w:lang w:val="lt-LT"/>
              </w:rPr>
            </w:pPr>
            <w:r w:rsidRPr="00B6105E">
              <w:rPr>
                <w:rFonts w:eastAsia="Times New Roman" w:cs="Times New Roman"/>
                <w:bCs/>
                <w:szCs w:val="24"/>
                <w:lang w:val="lt-LT" w:eastAsia="lt-LT"/>
              </w:rPr>
              <w:t>●</w:t>
            </w:r>
            <w:r w:rsidR="008A07CA">
              <w:rPr>
                <w:rFonts w:eastAsia="Times New Roman" w:cs="Times New Roman"/>
                <w:bCs/>
                <w:szCs w:val="24"/>
                <w:lang w:val="lt-LT" w:eastAsia="lt-LT"/>
              </w:rPr>
              <w:t xml:space="preserve"> </w:t>
            </w:r>
            <w:r w:rsidRPr="007E0BF0">
              <w:rPr>
                <w:sz w:val="22"/>
                <w:lang w:val="lt-LT"/>
              </w:rPr>
              <w:t>Privatūs juridiniai asmenys (maža ar labai maža įmonė).</w:t>
            </w:r>
          </w:p>
        </w:tc>
      </w:tr>
      <w:tr w:rsidR="00242297" w:rsidRPr="00E85D92" w14:paraId="1EC84A20" w14:textId="77777777" w:rsidTr="006D59EA">
        <w:tc>
          <w:tcPr>
            <w:tcW w:w="2235" w:type="dxa"/>
            <w:vMerge/>
          </w:tcPr>
          <w:p w14:paraId="631FC8DA" w14:textId="77777777" w:rsidR="00F45B6D" w:rsidRPr="00E85D92" w:rsidRDefault="00F45B6D" w:rsidP="0065482F">
            <w:pPr>
              <w:jc w:val="both"/>
              <w:rPr>
                <w:rFonts w:cs="Times New Roman"/>
                <w:szCs w:val="24"/>
                <w:lang w:val="lt-LT"/>
              </w:rPr>
            </w:pPr>
          </w:p>
        </w:tc>
        <w:tc>
          <w:tcPr>
            <w:tcW w:w="7683" w:type="dxa"/>
          </w:tcPr>
          <w:p w14:paraId="556946A9" w14:textId="77777777" w:rsidR="00B507B5" w:rsidRPr="00B6105E" w:rsidRDefault="00B507B5" w:rsidP="00B6105E">
            <w:pPr>
              <w:spacing w:line="276" w:lineRule="auto"/>
              <w:jc w:val="both"/>
              <w:rPr>
                <w:rFonts w:cs="Times New Roman"/>
                <w:b/>
                <w:bCs/>
                <w:szCs w:val="24"/>
                <w:lang w:val="lt-LT"/>
              </w:rPr>
            </w:pPr>
            <w:r w:rsidRPr="00B6105E">
              <w:rPr>
                <w:rFonts w:cs="Times New Roman"/>
                <w:b/>
                <w:bCs/>
                <w:szCs w:val="24"/>
                <w:lang w:val="lt-LT"/>
              </w:rPr>
              <w:t xml:space="preserve">Kvietimui skiriama VPS paramos lėšų suma </w:t>
            </w:r>
            <w:r w:rsidR="00307917" w:rsidRPr="00821F45">
              <w:rPr>
                <w:b/>
                <w:szCs w:val="24"/>
              </w:rPr>
              <w:t>150</w:t>
            </w:r>
            <w:r w:rsidR="00613EE7" w:rsidRPr="00821F45">
              <w:rPr>
                <w:b/>
                <w:szCs w:val="24"/>
              </w:rPr>
              <w:t xml:space="preserve"> 000</w:t>
            </w:r>
            <w:r w:rsidR="00B6105E" w:rsidRPr="00821F45">
              <w:rPr>
                <w:b/>
                <w:szCs w:val="24"/>
              </w:rPr>
              <w:t xml:space="preserve">,00 </w:t>
            </w:r>
            <w:r w:rsidRPr="00821F45">
              <w:rPr>
                <w:rFonts w:cs="Times New Roman"/>
                <w:b/>
                <w:bCs/>
                <w:szCs w:val="24"/>
                <w:lang w:val="lt-LT"/>
              </w:rPr>
              <w:t>Eur.</w:t>
            </w:r>
          </w:p>
          <w:p w14:paraId="42C897B6" w14:textId="77777777" w:rsidR="00B507B5" w:rsidRPr="00B6105E" w:rsidRDefault="00B507B5" w:rsidP="00B6105E">
            <w:pPr>
              <w:spacing w:line="276" w:lineRule="auto"/>
              <w:jc w:val="both"/>
              <w:rPr>
                <w:rFonts w:cs="Times New Roman"/>
                <w:bCs/>
                <w:szCs w:val="24"/>
                <w:lang w:val="lt-LT"/>
              </w:rPr>
            </w:pPr>
            <w:r w:rsidRPr="00B6105E">
              <w:rPr>
                <w:rFonts w:cs="Times New Roman"/>
                <w:bCs/>
                <w:szCs w:val="24"/>
                <w:lang w:val="lt-LT"/>
              </w:rPr>
              <w:t xml:space="preserve">Didžiausia galima parama vienam vietos projektui įgyvendinti </w:t>
            </w:r>
          </w:p>
          <w:p w14:paraId="2471048D" w14:textId="77777777" w:rsidR="00B66EB4" w:rsidRPr="00B66EB4" w:rsidRDefault="0077549D" w:rsidP="00B6105E">
            <w:pPr>
              <w:spacing w:line="276" w:lineRule="auto"/>
              <w:jc w:val="both"/>
              <w:rPr>
                <w:rFonts w:cs="Times New Roman"/>
                <w:b/>
                <w:szCs w:val="24"/>
                <w:lang w:val="lt-LT"/>
              </w:rPr>
            </w:pPr>
            <w:r>
              <w:rPr>
                <w:b/>
                <w:szCs w:val="24"/>
              </w:rPr>
              <w:t>50</w:t>
            </w:r>
            <w:r w:rsidR="00B507B5" w:rsidRPr="00B6105E">
              <w:rPr>
                <w:rFonts w:cs="Times New Roman"/>
                <w:b/>
                <w:szCs w:val="24"/>
              </w:rPr>
              <w:t> </w:t>
            </w:r>
            <w:proofErr w:type="gramStart"/>
            <w:r w:rsidR="00B507B5" w:rsidRPr="00B6105E">
              <w:rPr>
                <w:rFonts w:cs="Times New Roman"/>
                <w:b/>
                <w:szCs w:val="24"/>
              </w:rPr>
              <w:t xml:space="preserve">000 </w:t>
            </w:r>
            <w:r w:rsidR="00B507B5" w:rsidRPr="00B6105E">
              <w:rPr>
                <w:rFonts w:cs="Times New Roman"/>
                <w:b/>
                <w:szCs w:val="24"/>
                <w:lang w:val="lt-LT"/>
              </w:rPr>
              <w:t xml:space="preserve"> Eur.</w:t>
            </w:r>
            <w:proofErr w:type="gramEnd"/>
          </w:p>
        </w:tc>
      </w:tr>
      <w:tr w:rsidR="00242297" w:rsidRPr="00821F45" w14:paraId="2E6BAE18" w14:textId="77777777" w:rsidTr="006D59EA">
        <w:tc>
          <w:tcPr>
            <w:tcW w:w="2235" w:type="dxa"/>
            <w:vMerge/>
          </w:tcPr>
          <w:p w14:paraId="04D06A3F" w14:textId="77777777" w:rsidR="00F45B6D" w:rsidRPr="00E85D92" w:rsidRDefault="00F45B6D" w:rsidP="0065482F">
            <w:pPr>
              <w:jc w:val="both"/>
              <w:rPr>
                <w:rFonts w:cs="Times New Roman"/>
                <w:szCs w:val="24"/>
                <w:lang w:val="lt-LT"/>
              </w:rPr>
            </w:pPr>
          </w:p>
        </w:tc>
        <w:tc>
          <w:tcPr>
            <w:tcW w:w="7683" w:type="dxa"/>
          </w:tcPr>
          <w:p w14:paraId="4A88A457" w14:textId="77777777" w:rsidR="0077549D" w:rsidRPr="0077549D" w:rsidRDefault="0077549D" w:rsidP="0077549D">
            <w:pPr>
              <w:pStyle w:val="BodyText1"/>
              <w:ind w:firstLine="0"/>
              <w:rPr>
                <w:rFonts w:ascii="Times New Roman" w:hAnsi="Times New Roman" w:cs="Times New Roman"/>
                <w:sz w:val="24"/>
                <w:szCs w:val="24"/>
                <w:lang w:val="lt-LT"/>
              </w:rPr>
            </w:pPr>
            <w:r w:rsidRPr="0077549D">
              <w:rPr>
                <w:rFonts w:ascii="Times New Roman" w:hAnsi="Times New Roman" w:cs="Times New Roman"/>
                <w:sz w:val="24"/>
                <w:szCs w:val="24"/>
                <w:lang w:val="lt-LT"/>
              </w:rPr>
              <w:t>Paramos lėšos vietos projektui įgyvendinti gali sudaryti:</w:t>
            </w:r>
          </w:p>
          <w:p w14:paraId="771572F2" w14:textId="77777777" w:rsidR="008A07CA" w:rsidRPr="00A86B11" w:rsidRDefault="008A07CA" w:rsidP="008A07CA">
            <w:pPr>
              <w:pStyle w:val="BodyText1"/>
              <w:ind w:firstLine="0"/>
              <w:rPr>
                <w:rFonts w:ascii="Times New Roman" w:hAnsi="Times New Roman" w:cs="Times New Roman"/>
                <w:sz w:val="22"/>
                <w:szCs w:val="22"/>
                <w:lang w:val="lt-LT"/>
              </w:rPr>
            </w:pPr>
            <w:r w:rsidRPr="00B6105E">
              <w:rPr>
                <w:rFonts w:cs="Times New Roman"/>
                <w:bCs/>
                <w:szCs w:val="24"/>
                <w:lang w:val="lt-LT" w:eastAsia="lt-LT"/>
              </w:rPr>
              <w:t>●</w:t>
            </w:r>
            <w:r>
              <w:rPr>
                <w:rFonts w:cs="Times New Roman"/>
                <w:bCs/>
                <w:szCs w:val="24"/>
                <w:lang w:val="lt-LT" w:eastAsia="lt-LT"/>
              </w:rPr>
              <w:t xml:space="preserve"> </w:t>
            </w:r>
            <w:r w:rsidRPr="00A86B11">
              <w:rPr>
                <w:rFonts w:ascii="Times New Roman" w:hAnsi="Times New Roman" w:cs="Times New Roman"/>
                <w:b/>
                <w:bCs/>
                <w:sz w:val="22"/>
                <w:szCs w:val="22"/>
                <w:lang w:val="lt-LT"/>
              </w:rPr>
              <w:t>iki 80 proc.</w:t>
            </w:r>
            <w:r w:rsidRPr="00A86B11">
              <w:rPr>
                <w:rFonts w:ascii="Times New Roman" w:hAnsi="Times New Roman" w:cs="Times New Roman"/>
                <w:sz w:val="22"/>
                <w:szCs w:val="22"/>
                <w:lang w:val="lt-LT"/>
              </w:rPr>
              <w:t xml:space="preserve"> tinkamų finansuoti išlaidų, kai vietos projektas yra privataus socialinio verslo, atitinkančio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nuostatas, pobūdžio; </w:t>
            </w:r>
          </w:p>
          <w:p w14:paraId="0CE7A9D9" w14:textId="77777777" w:rsidR="0077549D" w:rsidRPr="00B6105E" w:rsidRDefault="008A07CA" w:rsidP="008A07CA">
            <w:pPr>
              <w:spacing w:line="276" w:lineRule="auto"/>
              <w:jc w:val="both"/>
              <w:rPr>
                <w:rFonts w:cs="Times New Roman"/>
                <w:szCs w:val="24"/>
                <w:lang w:val="lt-LT"/>
              </w:rPr>
            </w:pPr>
            <w:r w:rsidRPr="00B6105E">
              <w:rPr>
                <w:rFonts w:eastAsia="Times New Roman" w:cs="Times New Roman"/>
                <w:bCs/>
                <w:szCs w:val="24"/>
                <w:lang w:val="lt-LT" w:eastAsia="lt-LT"/>
              </w:rPr>
              <w:t>●</w:t>
            </w:r>
            <w:r>
              <w:rPr>
                <w:rFonts w:eastAsia="Times New Roman" w:cs="Times New Roman"/>
                <w:bCs/>
                <w:szCs w:val="24"/>
                <w:lang w:val="lt-LT" w:eastAsia="lt-LT"/>
              </w:rPr>
              <w:t xml:space="preserve"> </w:t>
            </w:r>
            <w:r w:rsidRPr="00A86B11">
              <w:rPr>
                <w:rFonts w:cs="Times New Roman"/>
                <w:b/>
                <w:bCs/>
                <w:sz w:val="22"/>
                <w:lang w:val="lt-LT"/>
              </w:rPr>
              <w:t>iki 95 proc.</w:t>
            </w:r>
            <w:r w:rsidRPr="00A86B11">
              <w:rPr>
                <w:rFonts w:cs="Times New Roman"/>
                <w:sz w:val="22"/>
                <w:lang w:val="lt-LT"/>
              </w:rPr>
              <w:t xml:space="preserve"> tinkamų finansuoti vietos projektų išlaidų, kai vietos projektas yra bendruomeninio, kaip apibrėžta Socialinio verslo gairėse, arba NVO socialinio verslo, atitinkančio Socialinio verslo gairių nuostatas, pobūdžio</w:t>
            </w:r>
            <w:r>
              <w:rPr>
                <w:rFonts w:cs="Times New Roman"/>
                <w:sz w:val="22"/>
                <w:lang w:val="lt-LT"/>
              </w:rPr>
              <w:t>.</w:t>
            </w:r>
          </w:p>
        </w:tc>
      </w:tr>
      <w:tr w:rsidR="005C4E1A" w:rsidRPr="00821F45" w14:paraId="101033A4" w14:textId="77777777" w:rsidTr="006D59EA">
        <w:trPr>
          <w:trHeight w:val="455"/>
        </w:trPr>
        <w:tc>
          <w:tcPr>
            <w:tcW w:w="2235" w:type="dxa"/>
            <w:vMerge/>
          </w:tcPr>
          <w:p w14:paraId="74029466" w14:textId="77777777" w:rsidR="005C4E1A" w:rsidRPr="00E85D92" w:rsidRDefault="005C4E1A" w:rsidP="0065482F">
            <w:pPr>
              <w:jc w:val="both"/>
              <w:rPr>
                <w:rFonts w:cs="Times New Roman"/>
                <w:szCs w:val="24"/>
                <w:lang w:val="lt-LT"/>
              </w:rPr>
            </w:pPr>
          </w:p>
        </w:tc>
        <w:tc>
          <w:tcPr>
            <w:tcW w:w="7683" w:type="dxa"/>
          </w:tcPr>
          <w:p w14:paraId="22040A69" w14:textId="77777777" w:rsidR="00B66EB4" w:rsidRPr="00E85D92" w:rsidRDefault="00B507B5" w:rsidP="00B6105E">
            <w:pPr>
              <w:spacing w:line="276" w:lineRule="auto"/>
              <w:jc w:val="both"/>
              <w:rPr>
                <w:rFonts w:cs="Times New Roman"/>
                <w:szCs w:val="24"/>
                <w:lang w:val="lt-LT"/>
              </w:rPr>
            </w:pPr>
            <w:r w:rsidRPr="00E85D92">
              <w:rPr>
                <w:rFonts w:cs="Times New Roman"/>
                <w:b/>
                <w:szCs w:val="24"/>
                <w:lang w:val="lt-LT"/>
              </w:rPr>
              <w:t>Finansavimo šaltiniai:</w:t>
            </w:r>
            <w:r w:rsidRPr="00E85D92">
              <w:rPr>
                <w:rFonts w:cs="Times New Roman"/>
                <w:szCs w:val="24"/>
                <w:lang w:val="lt-LT"/>
              </w:rPr>
              <w:t xml:space="preserve"> EŽŪFKP ir Lietuvos Respublikos valstybės biudžeto lėšos.</w:t>
            </w:r>
          </w:p>
        </w:tc>
      </w:tr>
      <w:tr w:rsidR="00B74A23" w:rsidRPr="00613EE7" w14:paraId="2D0A89C9" w14:textId="77777777" w:rsidTr="000306D1">
        <w:tc>
          <w:tcPr>
            <w:tcW w:w="2235" w:type="dxa"/>
            <w:vMerge w:val="restart"/>
            <w:vAlign w:val="center"/>
          </w:tcPr>
          <w:p w14:paraId="5899D7B8" w14:textId="77777777" w:rsidR="00B74A23" w:rsidRPr="00E85D92" w:rsidRDefault="00B74A23" w:rsidP="000306D1">
            <w:pPr>
              <w:spacing w:line="276" w:lineRule="auto"/>
              <w:rPr>
                <w:rFonts w:cs="Times New Roman"/>
                <w:b/>
                <w:spacing w:val="-1"/>
                <w:szCs w:val="24"/>
                <w:lang w:val="lt-LT"/>
              </w:rPr>
            </w:pPr>
            <w:r w:rsidRPr="00E85D92">
              <w:rPr>
                <w:rFonts w:cs="Times New Roman"/>
                <w:b/>
                <w:szCs w:val="24"/>
                <w:lang w:val="lt-LT"/>
              </w:rPr>
              <w:t>VPS priemonė</w:t>
            </w:r>
          </w:p>
          <w:p w14:paraId="20F59014" w14:textId="77777777" w:rsidR="00B74A23" w:rsidRPr="007E0BF0" w:rsidRDefault="007E0BF0" w:rsidP="000306D1">
            <w:pPr>
              <w:spacing w:line="276" w:lineRule="auto"/>
              <w:rPr>
                <w:rFonts w:cs="Times New Roman"/>
                <w:b/>
                <w:szCs w:val="24"/>
                <w:lang w:val="lt-LT"/>
              </w:rPr>
            </w:pPr>
            <w:proofErr w:type="spellStart"/>
            <w:r w:rsidRPr="007E0BF0">
              <w:rPr>
                <w:b/>
                <w:szCs w:val="24"/>
              </w:rPr>
              <w:lastRenderedPageBreak/>
              <w:t>Socialinio</w:t>
            </w:r>
            <w:proofErr w:type="spellEnd"/>
            <w:r w:rsidRPr="007E0BF0">
              <w:rPr>
                <w:b/>
                <w:szCs w:val="24"/>
              </w:rPr>
              <w:t xml:space="preserve"> </w:t>
            </w:r>
            <w:proofErr w:type="spellStart"/>
            <w:r w:rsidRPr="007E0BF0">
              <w:rPr>
                <w:b/>
                <w:szCs w:val="24"/>
              </w:rPr>
              <w:t>ir</w:t>
            </w:r>
            <w:proofErr w:type="spellEnd"/>
            <w:r w:rsidRPr="007E0BF0">
              <w:rPr>
                <w:b/>
                <w:szCs w:val="24"/>
              </w:rPr>
              <w:t xml:space="preserve"> </w:t>
            </w:r>
            <w:proofErr w:type="spellStart"/>
            <w:r w:rsidRPr="007E0BF0">
              <w:rPr>
                <w:b/>
                <w:szCs w:val="24"/>
              </w:rPr>
              <w:t>bendruomeninio</w:t>
            </w:r>
            <w:proofErr w:type="spellEnd"/>
            <w:r w:rsidR="00343AD5">
              <w:rPr>
                <w:b/>
                <w:szCs w:val="24"/>
              </w:rPr>
              <w:t xml:space="preserve"> </w:t>
            </w:r>
            <w:proofErr w:type="spellStart"/>
            <w:r w:rsidRPr="007E0BF0">
              <w:rPr>
                <w:b/>
                <w:szCs w:val="24"/>
              </w:rPr>
              <w:t>verslo</w:t>
            </w:r>
            <w:proofErr w:type="spellEnd"/>
            <w:r w:rsidR="00343AD5">
              <w:rPr>
                <w:b/>
                <w:szCs w:val="24"/>
              </w:rPr>
              <w:t xml:space="preserve"> </w:t>
            </w:r>
            <w:proofErr w:type="spellStart"/>
            <w:r w:rsidRPr="007E0BF0">
              <w:rPr>
                <w:b/>
                <w:szCs w:val="24"/>
              </w:rPr>
              <w:t>kūrimas</w:t>
            </w:r>
            <w:proofErr w:type="spellEnd"/>
            <w:r w:rsidRPr="007E0BF0">
              <w:rPr>
                <w:b/>
                <w:szCs w:val="24"/>
              </w:rPr>
              <w:t xml:space="preserve"> </w:t>
            </w:r>
            <w:proofErr w:type="spellStart"/>
            <w:r w:rsidRPr="007E0BF0">
              <w:rPr>
                <w:b/>
                <w:szCs w:val="24"/>
              </w:rPr>
              <w:t>ir</w:t>
            </w:r>
            <w:proofErr w:type="spellEnd"/>
            <w:r w:rsidRPr="007E0BF0">
              <w:rPr>
                <w:b/>
                <w:szCs w:val="24"/>
              </w:rPr>
              <w:t xml:space="preserve"> </w:t>
            </w:r>
            <w:proofErr w:type="spellStart"/>
            <w:r w:rsidRPr="007E0BF0">
              <w:rPr>
                <w:b/>
                <w:szCs w:val="24"/>
              </w:rPr>
              <w:t>plėtra</w:t>
            </w:r>
            <w:proofErr w:type="spellEnd"/>
            <w:r w:rsidRPr="007E0BF0">
              <w:rPr>
                <w:b/>
                <w:szCs w:val="24"/>
              </w:rPr>
              <w:t xml:space="preserve">, Nr. </w:t>
            </w:r>
            <w:r w:rsidRPr="007E0BF0">
              <w:rPr>
                <w:b/>
                <w:i/>
                <w:szCs w:val="24"/>
              </w:rPr>
              <w:t>LEADER-19.2-SAVA-1</w:t>
            </w:r>
            <w:r w:rsidRPr="007E0BF0">
              <w:rPr>
                <w:b/>
                <w:szCs w:val="24"/>
              </w:rPr>
              <w:t xml:space="preserve">, </w:t>
            </w:r>
            <w:r w:rsidRPr="007E0BF0">
              <w:rPr>
                <w:b/>
                <w:bCs/>
                <w:szCs w:val="24"/>
              </w:rPr>
              <w:t>veiklos</w:t>
            </w:r>
            <w:r w:rsidR="00343AD5">
              <w:rPr>
                <w:b/>
                <w:bCs/>
                <w:szCs w:val="24"/>
              </w:rPr>
              <w:t xml:space="preserve"> </w:t>
            </w:r>
            <w:proofErr w:type="spellStart"/>
            <w:r w:rsidRPr="007E0BF0">
              <w:rPr>
                <w:b/>
                <w:bCs/>
                <w:szCs w:val="24"/>
              </w:rPr>
              <w:t>srities</w:t>
            </w:r>
            <w:proofErr w:type="spellEnd"/>
            <w:r w:rsidR="00343AD5">
              <w:rPr>
                <w:b/>
                <w:bCs/>
                <w:szCs w:val="24"/>
              </w:rPr>
              <w:t xml:space="preserve"> </w:t>
            </w:r>
            <w:proofErr w:type="spellStart"/>
            <w:r w:rsidRPr="007E0BF0">
              <w:rPr>
                <w:b/>
                <w:szCs w:val="24"/>
              </w:rPr>
              <w:t>Bendruomeninių</w:t>
            </w:r>
            <w:proofErr w:type="spellEnd"/>
            <w:r w:rsidRPr="007E0BF0">
              <w:rPr>
                <w:b/>
                <w:szCs w:val="24"/>
              </w:rPr>
              <w:t xml:space="preserve"> </w:t>
            </w:r>
            <w:proofErr w:type="spellStart"/>
            <w:r w:rsidRPr="007E0BF0">
              <w:rPr>
                <w:b/>
                <w:szCs w:val="24"/>
              </w:rPr>
              <w:t>ir</w:t>
            </w:r>
            <w:proofErr w:type="spellEnd"/>
            <w:r w:rsidRPr="007E0BF0">
              <w:rPr>
                <w:b/>
                <w:szCs w:val="24"/>
              </w:rPr>
              <w:t xml:space="preserve"> </w:t>
            </w:r>
            <w:proofErr w:type="spellStart"/>
            <w:r w:rsidRPr="007E0BF0">
              <w:rPr>
                <w:b/>
                <w:szCs w:val="24"/>
              </w:rPr>
              <w:t>kitų</w:t>
            </w:r>
            <w:proofErr w:type="spellEnd"/>
            <w:r w:rsidR="00343AD5">
              <w:rPr>
                <w:b/>
                <w:szCs w:val="24"/>
              </w:rPr>
              <w:t xml:space="preserve"> </w:t>
            </w:r>
            <w:proofErr w:type="spellStart"/>
            <w:r w:rsidRPr="007E0BF0">
              <w:rPr>
                <w:b/>
                <w:szCs w:val="24"/>
              </w:rPr>
              <w:t>pelno</w:t>
            </w:r>
            <w:proofErr w:type="spellEnd"/>
            <w:r w:rsidR="00343AD5">
              <w:rPr>
                <w:b/>
                <w:szCs w:val="24"/>
              </w:rPr>
              <w:t xml:space="preserve"> </w:t>
            </w:r>
            <w:proofErr w:type="spellStart"/>
            <w:r w:rsidRPr="007E0BF0">
              <w:rPr>
                <w:b/>
                <w:szCs w:val="24"/>
              </w:rPr>
              <w:t>nesiekiančių</w:t>
            </w:r>
            <w:proofErr w:type="spellEnd"/>
            <w:r w:rsidR="00343AD5">
              <w:rPr>
                <w:b/>
                <w:szCs w:val="24"/>
              </w:rPr>
              <w:t xml:space="preserve"> </w:t>
            </w:r>
            <w:proofErr w:type="spellStart"/>
            <w:r w:rsidRPr="007E0BF0">
              <w:rPr>
                <w:b/>
                <w:szCs w:val="24"/>
              </w:rPr>
              <w:t>organizacijų</w:t>
            </w:r>
            <w:proofErr w:type="spellEnd"/>
            <w:r w:rsidR="00343AD5">
              <w:rPr>
                <w:b/>
                <w:szCs w:val="24"/>
              </w:rPr>
              <w:t xml:space="preserve"> </w:t>
            </w:r>
            <w:proofErr w:type="spellStart"/>
            <w:r w:rsidRPr="007E0BF0">
              <w:rPr>
                <w:b/>
                <w:szCs w:val="24"/>
              </w:rPr>
              <w:t>verslų</w:t>
            </w:r>
            <w:proofErr w:type="spellEnd"/>
            <w:r w:rsidR="00343AD5">
              <w:rPr>
                <w:b/>
                <w:szCs w:val="24"/>
              </w:rPr>
              <w:t xml:space="preserve"> </w:t>
            </w:r>
            <w:proofErr w:type="spellStart"/>
            <w:r w:rsidRPr="007E0BF0">
              <w:rPr>
                <w:b/>
                <w:szCs w:val="24"/>
              </w:rPr>
              <w:t>kūrimas</w:t>
            </w:r>
            <w:proofErr w:type="spellEnd"/>
            <w:r w:rsidRPr="007E0BF0">
              <w:rPr>
                <w:b/>
                <w:szCs w:val="24"/>
              </w:rPr>
              <w:t xml:space="preserve"> </w:t>
            </w:r>
            <w:proofErr w:type="spellStart"/>
            <w:r w:rsidRPr="007E0BF0">
              <w:rPr>
                <w:b/>
                <w:szCs w:val="24"/>
              </w:rPr>
              <w:t>ir</w:t>
            </w:r>
            <w:proofErr w:type="spellEnd"/>
            <w:r w:rsidRPr="007E0BF0">
              <w:rPr>
                <w:b/>
                <w:szCs w:val="24"/>
              </w:rPr>
              <w:t xml:space="preserve"> </w:t>
            </w:r>
            <w:proofErr w:type="spellStart"/>
            <w:r w:rsidRPr="007E0BF0">
              <w:rPr>
                <w:b/>
                <w:szCs w:val="24"/>
              </w:rPr>
              <w:t>plėtra</w:t>
            </w:r>
            <w:proofErr w:type="spellEnd"/>
            <w:r w:rsidRPr="007E0BF0">
              <w:rPr>
                <w:b/>
                <w:szCs w:val="24"/>
              </w:rPr>
              <w:t>, Nr. LEADER-19.2-SAVA- 1.2</w:t>
            </w:r>
          </w:p>
        </w:tc>
        <w:tc>
          <w:tcPr>
            <w:tcW w:w="7683" w:type="dxa"/>
          </w:tcPr>
          <w:p w14:paraId="07A507C4" w14:textId="77777777" w:rsidR="00B74A23" w:rsidRPr="00B6105E" w:rsidRDefault="00B74A23" w:rsidP="000306D1">
            <w:pPr>
              <w:jc w:val="both"/>
              <w:rPr>
                <w:rFonts w:cs="Times New Roman"/>
                <w:b/>
                <w:szCs w:val="24"/>
                <w:lang w:val="lt-LT"/>
              </w:rPr>
            </w:pPr>
            <w:r w:rsidRPr="00B6105E">
              <w:rPr>
                <w:rFonts w:cs="Times New Roman"/>
                <w:b/>
                <w:szCs w:val="24"/>
                <w:lang w:val="lt-LT"/>
              </w:rPr>
              <w:lastRenderedPageBreak/>
              <w:t>Remiamos veiklos:</w:t>
            </w:r>
          </w:p>
          <w:p w14:paraId="61279C07" w14:textId="77777777" w:rsidR="007E0BF0" w:rsidRPr="00470B80" w:rsidRDefault="00B74A23" w:rsidP="007E0BF0">
            <w:pPr>
              <w:pStyle w:val="ListParagraph"/>
              <w:numPr>
                <w:ilvl w:val="0"/>
                <w:numId w:val="8"/>
              </w:numPr>
              <w:ind w:left="0" w:firstLine="12"/>
            </w:pPr>
            <w:r w:rsidRPr="007E0BF0">
              <w:rPr>
                <w:rFonts w:eastAsia="Times New Roman" w:cs="Times New Roman"/>
                <w:bCs/>
                <w:szCs w:val="24"/>
                <w:lang w:val="lt-LT" w:eastAsia="lt-LT"/>
              </w:rPr>
              <w:t xml:space="preserve">●  </w:t>
            </w:r>
            <w:r w:rsidR="007E0BF0" w:rsidRPr="007E0BF0">
              <w:rPr>
                <w:lang w:val="lt-LT"/>
              </w:rPr>
              <w:t>Paslaugų, teikiam</w:t>
            </w:r>
            <w:r w:rsidR="00821F45">
              <w:rPr>
                <w:lang w:val="lt-LT"/>
              </w:rPr>
              <w:t>ų gyventojams kūrimas ir plėtra</w:t>
            </w:r>
            <w:r w:rsidR="00470B80">
              <w:rPr>
                <w:lang w:val="lt-LT"/>
              </w:rPr>
              <w:t xml:space="preserve"> </w:t>
            </w:r>
            <w:r w:rsidR="00470B80" w:rsidRPr="00120D51">
              <w:t>(</w:t>
            </w:r>
            <w:proofErr w:type="spellStart"/>
            <w:r w:rsidR="00470B80" w:rsidRPr="00120D51">
              <w:t>švietimo</w:t>
            </w:r>
            <w:proofErr w:type="spellEnd"/>
            <w:r w:rsidR="00470B80" w:rsidRPr="00120D51">
              <w:t xml:space="preserve">, </w:t>
            </w:r>
            <w:proofErr w:type="spellStart"/>
            <w:r w:rsidR="00470B80" w:rsidRPr="00120D51">
              <w:t>kultūros</w:t>
            </w:r>
            <w:proofErr w:type="spellEnd"/>
            <w:r w:rsidR="00470B80" w:rsidRPr="00120D51">
              <w:t xml:space="preserve">, </w:t>
            </w:r>
            <w:proofErr w:type="spellStart"/>
            <w:r w:rsidR="00470B80" w:rsidRPr="00120D51">
              <w:lastRenderedPageBreak/>
              <w:t>sporto</w:t>
            </w:r>
            <w:proofErr w:type="spellEnd"/>
            <w:r w:rsidR="00470B80" w:rsidRPr="00120D51">
              <w:t xml:space="preserve">, </w:t>
            </w:r>
            <w:proofErr w:type="spellStart"/>
            <w:r w:rsidR="00470B80" w:rsidRPr="00120D51">
              <w:t>aplinkos</w:t>
            </w:r>
            <w:proofErr w:type="spellEnd"/>
            <w:r w:rsidR="00470B80" w:rsidRPr="00120D51">
              <w:t xml:space="preserve"> </w:t>
            </w:r>
            <w:proofErr w:type="spellStart"/>
            <w:r w:rsidR="00470B80" w:rsidRPr="00120D51">
              <w:t>tvarkymo</w:t>
            </w:r>
            <w:proofErr w:type="spellEnd"/>
            <w:r w:rsidR="00470B80" w:rsidRPr="00120D51">
              <w:t xml:space="preserve">: </w:t>
            </w:r>
            <w:proofErr w:type="spellStart"/>
            <w:r w:rsidR="00470B80" w:rsidRPr="00120D51">
              <w:t>vejų</w:t>
            </w:r>
            <w:proofErr w:type="spellEnd"/>
            <w:r w:rsidR="00470B80" w:rsidRPr="00120D51">
              <w:t xml:space="preserve"> </w:t>
            </w:r>
            <w:proofErr w:type="spellStart"/>
            <w:r w:rsidR="00470B80" w:rsidRPr="00120D51">
              <w:t>pjovimas</w:t>
            </w:r>
            <w:proofErr w:type="spellEnd"/>
            <w:r w:rsidR="00470B80" w:rsidRPr="00120D51">
              <w:t xml:space="preserve">, </w:t>
            </w:r>
            <w:proofErr w:type="spellStart"/>
            <w:r w:rsidR="00470B80" w:rsidRPr="00120D51">
              <w:t>vaismedžių</w:t>
            </w:r>
            <w:proofErr w:type="spellEnd"/>
            <w:r w:rsidR="00470B80" w:rsidRPr="00120D51">
              <w:t xml:space="preserve"> </w:t>
            </w:r>
            <w:proofErr w:type="spellStart"/>
            <w:r w:rsidR="00470B80" w:rsidRPr="00120D51">
              <w:t>genėjimas</w:t>
            </w:r>
            <w:proofErr w:type="spellEnd"/>
            <w:r w:rsidR="00470B80" w:rsidRPr="00120D51">
              <w:t xml:space="preserve">, </w:t>
            </w:r>
            <w:proofErr w:type="spellStart"/>
            <w:r w:rsidR="00470B80" w:rsidRPr="00120D51">
              <w:t>šiukšlių</w:t>
            </w:r>
            <w:proofErr w:type="spellEnd"/>
            <w:r w:rsidR="00470B80" w:rsidRPr="00120D51">
              <w:t xml:space="preserve"> </w:t>
            </w:r>
            <w:proofErr w:type="spellStart"/>
            <w:r w:rsidR="00470B80" w:rsidRPr="00120D51">
              <w:t>išvežimas</w:t>
            </w:r>
            <w:proofErr w:type="spellEnd"/>
            <w:r w:rsidR="00470B80" w:rsidRPr="00120D51">
              <w:t xml:space="preserve"> </w:t>
            </w:r>
            <w:proofErr w:type="spellStart"/>
            <w:r w:rsidR="00470B80" w:rsidRPr="00120D51">
              <w:t>ir</w:t>
            </w:r>
            <w:proofErr w:type="spellEnd"/>
            <w:r w:rsidR="00470B80" w:rsidRPr="00120D51">
              <w:t xml:space="preserve"> pan., </w:t>
            </w:r>
            <w:proofErr w:type="spellStart"/>
            <w:r w:rsidR="00470B80" w:rsidRPr="00120D51">
              <w:t>namų</w:t>
            </w:r>
            <w:proofErr w:type="spellEnd"/>
            <w:r w:rsidR="00470B80" w:rsidRPr="00120D51">
              <w:t xml:space="preserve"> </w:t>
            </w:r>
            <w:proofErr w:type="spellStart"/>
            <w:r w:rsidR="00470B80" w:rsidRPr="00120D51">
              <w:t>priežiūros</w:t>
            </w:r>
            <w:proofErr w:type="spellEnd"/>
            <w:r w:rsidR="00470B80" w:rsidRPr="00120D51">
              <w:t xml:space="preserve"> </w:t>
            </w:r>
            <w:proofErr w:type="spellStart"/>
            <w:r w:rsidR="00470B80" w:rsidRPr="00120D51">
              <w:t>paslaugos</w:t>
            </w:r>
            <w:proofErr w:type="spellEnd"/>
            <w:r w:rsidR="00470B80" w:rsidRPr="00120D51">
              <w:t xml:space="preserve">, </w:t>
            </w:r>
            <w:proofErr w:type="spellStart"/>
            <w:r w:rsidR="00470B80" w:rsidRPr="00120D51">
              <w:t>smulkių</w:t>
            </w:r>
            <w:proofErr w:type="spellEnd"/>
            <w:r w:rsidR="00470B80" w:rsidRPr="00120D51">
              <w:t xml:space="preserve"> </w:t>
            </w:r>
            <w:proofErr w:type="spellStart"/>
            <w:r w:rsidR="00470B80" w:rsidRPr="00120D51">
              <w:t>žemės</w:t>
            </w:r>
            <w:proofErr w:type="spellEnd"/>
            <w:r w:rsidR="00470B80" w:rsidRPr="00120D51">
              <w:t xml:space="preserve"> </w:t>
            </w:r>
            <w:proofErr w:type="spellStart"/>
            <w:r w:rsidR="00470B80" w:rsidRPr="00120D51">
              <w:t>sklypų</w:t>
            </w:r>
            <w:proofErr w:type="spellEnd"/>
            <w:r w:rsidR="00470B80" w:rsidRPr="00120D51">
              <w:t xml:space="preserve"> </w:t>
            </w:r>
            <w:proofErr w:type="spellStart"/>
            <w:proofErr w:type="gramStart"/>
            <w:r w:rsidR="00470B80" w:rsidRPr="00120D51">
              <w:t>įdirbimas</w:t>
            </w:r>
            <w:proofErr w:type="spellEnd"/>
            <w:r w:rsidR="00470B80" w:rsidRPr="00120D51">
              <w:t xml:space="preserve">,  </w:t>
            </w:r>
            <w:proofErr w:type="spellStart"/>
            <w:r w:rsidR="00470B80" w:rsidRPr="00120D51">
              <w:t>buitinių</w:t>
            </w:r>
            <w:proofErr w:type="spellEnd"/>
            <w:proofErr w:type="gramEnd"/>
            <w:r w:rsidR="00470B80" w:rsidRPr="00120D51">
              <w:t xml:space="preserve"> </w:t>
            </w:r>
            <w:proofErr w:type="spellStart"/>
            <w:r w:rsidR="00470B80" w:rsidRPr="00120D51">
              <w:t>paslaugų</w:t>
            </w:r>
            <w:proofErr w:type="spellEnd"/>
            <w:r w:rsidR="00470B80" w:rsidRPr="00120D51">
              <w:t xml:space="preserve">: </w:t>
            </w:r>
            <w:proofErr w:type="spellStart"/>
            <w:r w:rsidR="00470B80" w:rsidRPr="00120D51">
              <w:t>kirpykla</w:t>
            </w:r>
            <w:proofErr w:type="spellEnd"/>
            <w:r w:rsidR="00470B80" w:rsidRPr="00120D51">
              <w:t xml:space="preserve">, </w:t>
            </w:r>
            <w:proofErr w:type="spellStart"/>
            <w:r w:rsidR="00470B80" w:rsidRPr="00120D51">
              <w:t>skalbykla</w:t>
            </w:r>
            <w:proofErr w:type="spellEnd"/>
            <w:r w:rsidR="00470B80" w:rsidRPr="00120D51">
              <w:t xml:space="preserve">, </w:t>
            </w:r>
            <w:proofErr w:type="spellStart"/>
            <w:r w:rsidR="00470B80" w:rsidRPr="00120D51">
              <w:t>siuvyklą</w:t>
            </w:r>
            <w:proofErr w:type="spellEnd"/>
            <w:r w:rsidR="00470B80" w:rsidRPr="00120D51">
              <w:t xml:space="preserve">, </w:t>
            </w:r>
            <w:proofErr w:type="spellStart"/>
            <w:r w:rsidR="00470B80" w:rsidRPr="00120D51">
              <w:t>batų</w:t>
            </w:r>
            <w:proofErr w:type="spellEnd"/>
            <w:r w:rsidR="00470B80" w:rsidRPr="00120D51">
              <w:t xml:space="preserve"> </w:t>
            </w:r>
            <w:proofErr w:type="spellStart"/>
            <w:r w:rsidR="00470B80" w:rsidRPr="00120D51">
              <w:t>taisykla</w:t>
            </w:r>
            <w:proofErr w:type="spellEnd"/>
            <w:r w:rsidR="00470B80" w:rsidRPr="00120D51">
              <w:t xml:space="preserve"> </w:t>
            </w:r>
            <w:proofErr w:type="spellStart"/>
            <w:r w:rsidR="00470B80" w:rsidRPr="00120D51">
              <w:t>ir</w:t>
            </w:r>
            <w:proofErr w:type="spellEnd"/>
            <w:r w:rsidR="00470B80" w:rsidRPr="00120D51">
              <w:t xml:space="preserve"> pan.)</w:t>
            </w:r>
            <w:r w:rsidR="00821F45" w:rsidRPr="00470B80">
              <w:rPr>
                <w:lang w:val="lt-LT"/>
              </w:rPr>
              <w:t>;</w:t>
            </w:r>
          </w:p>
          <w:p w14:paraId="4799B0BA" w14:textId="77777777" w:rsidR="007E0BF0" w:rsidRPr="007E0BF0" w:rsidRDefault="007E0BF0" w:rsidP="007E0BF0">
            <w:pPr>
              <w:rPr>
                <w:lang w:val="lt-LT"/>
              </w:rPr>
            </w:pPr>
            <w:r w:rsidRPr="007E0BF0">
              <w:rPr>
                <w:rFonts w:eastAsia="Times New Roman" w:cs="Times New Roman"/>
                <w:bCs/>
                <w:szCs w:val="24"/>
                <w:lang w:val="lt-LT" w:eastAsia="lt-LT"/>
              </w:rPr>
              <w:t xml:space="preserve">● </w:t>
            </w:r>
            <w:r w:rsidRPr="007E0BF0">
              <w:rPr>
                <w:lang w:val="lt-LT"/>
              </w:rPr>
              <w:t>Veiklų ir paslaugų, susijusių su turiningo laisvalaikio ir aktyvaus poilsio, kūrimas ir plėtra, didelį dėmesį skiriant n</w:t>
            </w:r>
            <w:r w:rsidR="00307917">
              <w:rPr>
                <w:lang w:val="lt-LT"/>
              </w:rPr>
              <w:t xml:space="preserve">eįgaliųjų žmonių integracijai </w:t>
            </w:r>
            <w:r w:rsidR="00470B80">
              <w:t>(</w:t>
            </w:r>
            <w:proofErr w:type="spellStart"/>
            <w:r w:rsidR="00470B80" w:rsidRPr="0009691F">
              <w:t>laisvalaikio</w:t>
            </w:r>
            <w:proofErr w:type="spellEnd"/>
            <w:r w:rsidR="00470B80" w:rsidRPr="0009691F">
              <w:t xml:space="preserve"> </w:t>
            </w:r>
            <w:proofErr w:type="spellStart"/>
            <w:r w:rsidR="00470B80" w:rsidRPr="0009691F">
              <w:t>užimtumo</w:t>
            </w:r>
            <w:proofErr w:type="spellEnd"/>
            <w:r w:rsidR="00470B80" w:rsidRPr="0009691F">
              <w:t xml:space="preserve">, </w:t>
            </w:r>
            <w:proofErr w:type="spellStart"/>
            <w:r w:rsidR="00470B80" w:rsidRPr="0009691F">
              <w:t>sporto</w:t>
            </w:r>
            <w:proofErr w:type="spellEnd"/>
            <w:r w:rsidR="00470B80" w:rsidRPr="0009691F">
              <w:t xml:space="preserve"> </w:t>
            </w:r>
            <w:proofErr w:type="spellStart"/>
            <w:r w:rsidR="00470B80" w:rsidRPr="0009691F">
              <w:t>veiklos,kultūros</w:t>
            </w:r>
            <w:proofErr w:type="spellEnd"/>
            <w:r w:rsidR="00470B80" w:rsidRPr="0009691F">
              <w:t xml:space="preserve"> veiklos </w:t>
            </w:r>
            <w:proofErr w:type="spellStart"/>
            <w:r w:rsidR="00470B80">
              <w:t>organizavimo</w:t>
            </w:r>
            <w:proofErr w:type="spellEnd"/>
            <w:r w:rsidR="00470B80">
              <w:t xml:space="preserve"> </w:t>
            </w:r>
            <w:proofErr w:type="spellStart"/>
            <w:r w:rsidR="00470B80">
              <w:t>paslaugų</w:t>
            </w:r>
            <w:proofErr w:type="spellEnd"/>
            <w:r w:rsidR="00470B80">
              <w:t xml:space="preserve"> </w:t>
            </w:r>
            <w:proofErr w:type="spellStart"/>
            <w:r w:rsidR="00470B80">
              <w:t>teikimas</w:t>
            </w:r>
            <w:proofErr w:type="spellEnd"/>
            <w:r w:rsidR="00470B80">
              <w:t>)</w:t>
            </w:r>
            <w:r w:rsidR="00821F45">
              <w:rPr>
                <w:lang w:val="lt-LT"/>
              </w:rPr>
              <w:t>.</w:t>
            </w:r>
          </w:p>
          <w:p w14:paraId="6E1DB6E5" w14:textId="77777777" w:rsidR="007E0BF0" w:rsidRPr="007E0BF0" w:rsidRDefault="007E0BF0" w:rsidP="007E0BF0">
            <w:pPr>
              <w:rPr>
                <w:lang w:val="lt-LT"/>
              </w:rPr>
            </w:pPr>
            <w:r w:rsidRPr="007E0BF0">
              <w:rPr>
                <w:rFonts w:eastAsia="Times New Roman" w:cs="Times New Roman"/>
                <w:bCs/>
                <w:szCs w:val="24"/>
                <w:lang w:val="lt-LT" w:eastAsia="lt-LT"/>
              </w:rPr>
              <w:t xml:space="preserve">● </w:t>
            </w:r>
            <w:r w:rsidRPr="007E0BF0">
              <w:rPr>
                <w:lang w:val="lt-LT"/>
              </w:rPr>
              <w:t>Turizmą skatinančių veiklų kūrimas ir plėtra, įskaitant edukacinių programų vykdymą, kulinarinio paveldo ir tradicijų puoselėjimą</w:t>
            </w:r>
            <w:r w:rsidR="00470B80">
              <w:rPr>
                <w:lang w:val="lt-LT"/>
              </w:rPr>
              <w:t xml:space="preserve"> </w:t>
            </w:r>
            <w:r w:rsidR="00470B80" w:rsidRPr="0009691F">
              <w:t>(</w:t>
            </w:r>
            <w:proofErr w:type="spellStart"/>
            <w:r w:rsidR="00470B80" w:rsidRPr="0009691F">
              <w:t>turizmo</w:t>
            </w:r>
            <w:proofErr w:type="spellEnd"/>
            <w:r w:rsidR="00470B80" w:rsidRPr="0009691F">
              <w:t xml:space="preserve"> </w:t>
            </w:r>
            <w:proofErr w:type="spellStart"/>
            <w:r w:rsidR="00470B80" w:rsidRPr="0009691F">
              <w:t>maršrutų</w:t>
            </w:r>
            <w:proofErr w:type="spellEnd"/>
            <w:r w:rsidR="00470B80" w:rsidRPr="0009691F">
              <w:t xml:space="preserve">, </w:t>
            </w:r>
            <w:proofErr w:type="spellStart"/>
            <w:r w:rsidR="00470B80" w:rsidRPr="0009691F">
              <w:t>edukacinių</w:t>
            </w:r>
            <w:proofErr w:type="spellEnd"/>
            <w:r w:rsidR="00470B80" w:rsidRPr="0009691F">
              <w:t xml:space="preserve"> </w:t>
            </w:r>
            <w:proofErr w:type="spellStart"/>
            <w:r w:rsidR="00470B80" w:rsidRPr="0009691F">
              <w:t>programų</w:t>
            </w:r>
            <w:proofErr w:type="spellEnd"/>
            <w:r w:rsidR="00470B80" w:rsidRPr="0009691F">
              <w:t xml:space="preserve">, </w:t>
            </w:r>
            <w:proofErr w:type="spellStart"/>
            <w:r w:rsidR="00470B80" w:rsidRPr="0009691F">
              <w:t>tradicinio</w:t>
            </w:r>
            <w:proofErr w:type="spellEnd"/>
            <w:r w:rsidR="00470B80" w:rsidRPr="0009691F">
              <w:t xml:space="preserve"> </w:t>
            </w:r>
            <w:proofErr w:type="spellStart"/>
            <w:r w:rsidR="00470B80" w:rsidRPr="0009691F">
              <w:t>paveldo</w:t>
            </w:r>
            <w:proofErr w:type="spellEnd"/>
            <w:r w:rsidR="00470B80" w:rsidRPr="0009691F">
              <w:t xml:space="preserve"> </w:t>
            </w:r>
            <w:proofErr w:type="spellStart"/>
            <w:r w:rsidR="00470B80" w:rsidRPr="0009691F">
              <w:t>produktų</w:t>
            </w:r>
            <w:proofErr w:type="spellEnd"/>
            <w:r w:rsidR="00470B80">
              <w:t xml:space="preserve"> </w:t>
            </w:r>
            <w:proofErr w:type="spellStart"/>
            <w:r w:rsidR="00470B80">
              <w:t>vystymo</w:t>
            </w:r>
            <w:proofErr w:type="spellEnd"/>
            <w:r w:rsidR="00470B80">
              <w:t xml:space="preserve"> veiklos </w:t>
            </w:r>
            <w:proofErr w:type="spellStart"/>
            <w:r w:rsidR="00470B80">
              <w:t>organizavimas</w:t>
            </w:r>
            <w:proofErr w:type="spellEnd"/>
            <w:r w:rsidR="00470B80">
              <w:t>)</w:t>
            </w:r>
            <w:r w:rsidRPr="007E0BF0">
              <w:rPr>
                <w:lang w:val="lt-LT"/>
              </w:rPr>
              <w:t>.</w:t>
            </w:r>
          </w:p>
          <w:p w14:paraId="04FE5B8B" w14:textId="77777777" w:rsidR="00B74A23" w:rsidRPr="00821F45" w:rsidRDefault="007E0BF0" w:rsidP="00821F45">
            <w:r w:rsidRPr="007E0BF0">
              <w:rPr>
                <w:rFonts w:eastAsia="Times New Roman" w:cs="Times New Roman"/>
                <w:bCs/>
                <w:szCs w:val="24"/>
                <w:lang w:val="lt-LT" w:eastAsia="lt-LT"/>
              </w:rPr>
              <w:t xml:space="preserve">● </w:t>
            </w:r>
            <w:proofErr w:type="spellStart"/>
            <w:r w:rsidRPr="0009691F">
              <w:t>Produktų</w:t>
            </w:r>
            <w:proofErr w:type="spellEnd"/>
            <w:r w:rsidR="00343AD5">
              <w:t xml:space="preserve"> </w:t>
            </w:r>
            <w:proofErr w:type="spellStart"/>
            <w:r w:rsidRPr="0009691F">
              <w:t>gamyba</w:t>
            </w:r>
            <w:proofErr w:type="spellEnd"/>
            <w:r w:rsidRPr="0009691F">
              <w:t xml:space="preserve">, </w:t>
            </w:r>
            <w:proofErr w:type="spellStart"/>
            <w:r w:rsidRPr="0009691F">
              <w:t>perdirbimas</w:t>
            </w:r>
            <w:proofErr w:type="spellEnd"/>
            <w:r w:rsidRPr="0009691F">
              <w:t>.</w:t>
            </w:r>
          </w:p>
        </w:tc>
      </w:tr>
      <w:tr w:rsidR="00B74A23" w:rsidRPr="00821F45" w14:paraId="4DC3AE0A" w14:textId="77777777" w:rsidTr="000306D1">
        <w:tc>
          <w:tcPr>
            <w:tcW w:w="2235" w:type="dxa"/>
            <w:vMerge/>
          </w:tcPr>
          <w:p w14:paraId="0854B6E5" w14:textId="77777777" w:rsidR="00B74A23" w:rsidRPr="00E85D92" w:rsidRDefault="00B74A23" w:rsidP="000306D1">
            <w:pPr>
              <w:jc w:val="both"/>
              <w:rPr>
                <w:rFonts w:cs="Times New Roman"/>
                <w:szCs w:val="24"/>
                <w:lang w:val="lt-LT"/>
              </w:rPr>
            </w:pPr>
          </w:p>
        </w:tc>
        <w:tc>
          <w:tcPr>
            <w:tcW w:w="7683" w:type="dxa"/>
          </w:tcPr>
          <w:p w14:paraId="34F91E9F" w14:textId="77777777" w:rsidR="00B74A23" w:rsidRPr="008169CD" w:rsidRDefault="00B74A23" w:rsidP="000306D1">
            <w:pPr>
              <w:spacing w:line="276" w:lineRule="auto"/>
              <w:jc w:val="both"/>
              <w:rPr>
                <w:rFonts w:eastAsia="Calibri" w:cs="Times New Roman"/>
                <w:b/>
                <w:bCs/>
                <w:szCs w:val="24"/>
                <w:lang w:val="lt-LT"/>
              </w:rPr>
            </w:pPr>
            <w:r w:rsidRPr="008169CD">
              <w:rPr>
                <w:rFonts w:eastAsia="Calibri" w:cs="Times New Roman"/>
                <w:b/>
                <w:bCs/>
                <w:szCs w:val="24"/>
                <w:lang w:val="lt-LT"/>
              </w:rPr>
              <w:t xml:space="preserve">Tinkami vietos projektų vykdytojai: </w:t>
            </w:r>
          </w:p>
          <w:p w14:paraId="541892C7" w14:textId="77777777" w:rsidR="00B74A23" w:rsidRPr="007E0BF0" w:rsidRDefault="00563D00" w:rsidP="00563D00">
            <w:pPr>
              <w:jc w:val="both"/>
              <w:rPr>
                <w:i/>
                <w:sz w:val="22"/>
                <w:lang w:val="lt-LT"/>
              </w:rPr>
            </w:pPr>
            <w:r w:rsidRPr="00563D00">
              <w:rPr>
                <w:sz w:val="22"/>
                <w:lang w:val="lt-LT"/>
              </w:rPr>
              <w:t xml:space="preserve">● </w:t>
            </w:r>
            <w:r w:rsidR="007E0BF0" w:rsidRPr="007E0BF0">
              <w:rPr>
                <w:sz w:val="22"/>
                <w:lang w:val="lt-LT"/>
              </w:rPr>
              <w:t>Dzūkijos VVG teritorijoje  registruotos ir veikiančios NVO (kaimo bendruomenės, jaunimo, sporto, kultūros ir kitos organizacijos).</w:t>
            </w:r>
          </w:p>
        </w:tc>
      </w:tr>
      <w:tr w:rsidR="00B74A23" w:rsidRPr="00B66EB4" w14:paraId="77445095" w14:textId="77777777" w:rsidTr="000306D1">
        <w:tc>
          <w:tcPr>
            <w:tcW w:w="2235" w:type="dxa"/>
            <w:vMerge/>
          </w:tcPr>
          <w:p w14:paraId="66F895FD" w14:textId="77777777" w:rsidR="00B74A23" w:rsidRPr="00E85D92" w:rsidRDefault="00B74A23" w:rsidP="000306D1">
            <w:pPr>
              <w:jc w:val="both"/>
              <w:rPr>
                <w:rFonts w:cs="Times New Roman"/>
                <w:szCs w:val="24"/>
                <w:lang w:val="lt-LT"/>
              </w:rPr>
            </w:pPr>
          </w:p>
        </w:tc>
        <w:tc>
          <w:tcPr>
            <w:tcW w:w="7683" w:type="dxa"/>
          </w:tcPr>
          <w:p w14:paraId="699EFB60" w14:textId="77777777" w:rsidR="00B74A23" w:rsidRPr="00B6105E" w:rsidRDefault="00B74A23" w:rsidP="000306D1">
            <w:pPr>
              <w:spacing w:line="276" w:lineRule="auto"/>
              <w:jc w:val="both"/>
              <w:rPr>
                <w:rFonts w:cs="Times New Roman"/>
                <w:b/>
                <w:bCs/>
                <w:szCs w:val="24"/>
                <w:lang w:val="lt-LT"/>
              </w:rPr>
            </w:pPr>
            <w:r w:rsidRPr="00B6105E">
              <w:rPr>
                <w:rFonts w:cs="Times New Roman"/>
                <w:b/>
                <w:bCs/>
                <w:szCs w:val="24"/>
                <w:lang w:val="lt-LT"/>
              </w:rPr>
              <w:t xml:space="preserve">Kvietimui skiriama VPS paramos lėšų </w:t>
            </w:r>
            <w:r w:rsidRPr="00821F45">
              <w:rPr>
                <w:rFonts w:cs="Times New Roman"/>
                <w:b/>
                <w:bCs/>
                <w:szCs w:val="24"/>
                <w:lang w:val="lt-LT"/>
              </w:rPr>
              <w:t xml:space="preserve">suma </w:t>
            </w:r>
            <w:r w:rsidR="007E0BF0" w:rsidRPr="00821F45">
              <w:rPr>
                <w:b/>
                <w:szCs w:val="24"/>
              </w:rPr>
              <w:t>173 297</w:t>
            </w:r>
            <w:r w:rsidRPr="00821F45">
              <w:rPr>
                <w:b/>
                <w:szCs w:val="24"/>
              </w:rPr>
              <w:t xml:space="preserve">,00 </w:t>
            </w:r>
            <w:r w:rsidRPr="00821F45">
              <w:rPr>
                <w:rFonts w:cs="Times New Roman"/>
                <w:b/>
                <w:bCs/>
                <w:szCs w:val="24"/>
                <w:lang w:val="lt-LT"/>
              </w:rPr>
              <w:t>Eur.</w:t>
            </w:r>
          </w:p>
          <w:p w14:paraId="131E845E" w14:textId="77777777" w:rsidR="00B74A23" w:rsidRPr="00B6105E" w:rsidRDefault="00B74A23" w:rsidP="000306D1">
            <w:pPr>
              <w:spacing w:line="276" w:lineRule="auto"/>
              <w:jc w:val="both"/>
              <w:rPr>
                <w:rFonts w:cs="Times New Roman"/>
                <w:bCs/>
                <w:szCs w:val="24"/>
                <w:lang w:val="lt-LT"/>
              </w:rPr>
            </w:pPr>
            <w:r w:rsidRPr="00B6105E">
              <w:rPr>
                <w:rFonts w:cs="Times New Roman"/>
                <w:bCs/>
                <w:szCs w:val="24"/>
                <w:lang w:val="lt-LT"/>
              </w:rPr>
              <w:t xml:space="preserve">Didžiausia galima parama vienam vietos projektui įgyvendinti </w:t>
            </w:r>
          </w:p>
          <w:p w14:paraId="14C8D29B" w14:textId="77777777" w:rsidR="00B74A23" w:rsidRPr="00B66EB4" w:rsidRDefault="0077549D" w:rsidP="000306D1">
            <w:pPr>
              <w:spacing w:line="276" w:lineRule="auto"/>
              <w:jc w:val="both"/>
              <w:rPr>
                <w:rFonts w:cs="Times New Roman"/>
                <w:b/>
                <w:szCs w:val="24"/>
                <w:lang w:val="lt-LT"/>
              </w:rPr>
            </w:pPr>
            <w:r w:rsidRPr="00821F45">
              <w:rPr>
                <w:b/>
                <w:szCs w:val="24"/>
              </w:rPr>
              <w:t>50</w:t>
            </w:r>
            <w:r w:rsidR="00B74A23" w:rsidRPr="00821F45">
              <w:rPr>
                <w:rFonts w:cs="Times New Roman"/>
                <w:b/>
                <w:szCs w:val="24"/>
              </w:rPr>
              <w:t> 000</w:t>
            </w:r>
            <w:r w:rsidR="00B74A23" w:rsidRPr="00B6105E">
              <w:rPr>
                <w:rFonts w:cs="Times New Roman"/>
                <w:b/>
                <w:szCs w:val="24"/>
                <w:lang w:val="lt-LT"/>
              </w:rPr>
              <w:t xml:space="preserve"> Eur.</w:t>
            </w:r>
          </w:p>
        </w:tc>
      </w:tr>
      <w:tr w:rsidR="00B74A23" w:rsidRPr="00821F45" w14:paraId="275499D3" w14:textId="77777777" w:rsidTr="000306D1">
        <w:tc>
          <w:tcPr>
            <w:tcW w:w="2235" w:type="dxa"/>
            <w:vMerge/>
          </w:tcPr>
          <w:p w14:paraId="12D460E3" w14:textId="77777777" w:rsidR="00B74A23" w:rsidRPr="00E85D92" w:rsidRDefault="00B74A23" w:rsidP="000306D1">
            <w:pPr>
              <w:jc w:val="both"/>
              <w:rPr>
                <w:rFonts w:cs="Times New Roman"/>
                <w:szCs w:val="24"/>
                <w:lang w:val="lt-LT"/>
              </w:rPr>
            </w:pPr>
          </w:p>
        </w:tc>
        <w:tc>
          <w:tcPr>
            <w:tcW w:w="7683" w:type="dxa"/>
          </w:tcPr>
          <w:p w14:paraId="7895A892" w14:textId="77777777" w:rsidR="00563D00" w:rsidRPr="00563D00" w:rsidRDefault="00563D00" w:rsidP="00563D00">
            <w:pPr>
              <w:pStyle w:val="BodyText1"/>
              <w:ind w:firstLine="0"/>
              <w:rPr>
                <w:rFonts w:ascii="Times New Roman" w:hAnsi="Times New Roman" w:cs="Times New Roman"/>
                <w:b/>
                <w:sz w:val="24"/>
                <w:szCs w:val="24"/>
                <w:lang w:val="lt-LT"/>
              </w:rPr>
            </w:pPr>
            <w:r w:rsidRPr="00563D00">
              <w:rPr>
                <w:rFonts w:ascii="Times New Roman" w:hAnsi="Times New Roman" w:cs="Times New Roman"/>
                <w:b/>
                <w:sz w:val="24"/>
                <w:szCs w:val="24"/>
                <w:lang w:val="lt-LT"/>
              </w:rPr>
              <w:t>Paramos lėšos vietos projektui įgyvendinti gali sudaryti:</w:t>
            </w:r>
          </w:p>
          <w:p w14:paraId="2070ED84" w14:textId="77777777" w:rsidR="00B74A23" w:rsidRPr="00C926B3" w:rsidRDefault="00563D00" w:rsidP="00821F45">
            <w:pPr>
              <w:pStyle w:val="BodyText1"/>
              <w:ind w:firstLine="0"/>
              <w:rPr>
                <w:rFonts w:ascii="Times New Roman" w:hAnsi="Times New Roman" w:cs="Times New Roman"/>
                <w:sz w:val="22"/>
                <w:szCs w:val="22"/>
                <w:lang w:val="lt-LT"/>
              </w:rPr>
            </w:pPr>
            <w:r w:rsidRPr="008279EE">
              <w:rPr>
                <w:sz w:val="22"/>
                <w:szCs w:val="22"/>
                <w:lang w:val="lt-LT"/>
              </w:rPr>
              <w:t>●</w:t>
            </w:r>
            <w:r w:rsidR="007E0BF0" w:rsidRPr="006E081C">
              <w:rPr>
                <w:rFonts w:ascii="Times New Roman" w:hAnsi="Times New Roman" w:cs="Times New Roman"/>
                <w:b/>
                <w:sz w:val="22"/>
                <w:szCs w:val="22"/>
                <w:lang w:val="lt-LT"/>
              </w:rPr>
              <w:t xml:space="preserve">iki </w:t>
            </w:r>
            <w:r w:rsidR="007E0BF0" w:rsidRPr="00A168E7">
              <w:rPr>
                <w:rFonts w:ascii="Times New Roman" w:hAnsi="Times New Roman" w:cs="Times New Roman"/>
                <w:b/>
                <w:color w:val="000000"/>
                <w:sz w:val="22"/>
                <w:szCs w:val="22"/>
                <w:lang w:val="lt-LT"/>
              </w:rPr>
              <w:t>95 proc</w:t>
            </w:r>
            <w:r w:rsidR="00470B80" w:rsidRPr="00A168E7">
              <w:rPr>
                <w:rFonts w:ascii="Times New Roman" w:hAnsi="Times New Roman" w:cs="Times New Roman"/>
                <w:b/>
                <w:color w:val="000000"/>
                <w:sz w:val="22"/>
                <w:szCs w:val="22"/>
                <w:lang w:val="lt-LT"/>
              </w:rPr>
              <w:t>.</w:t>
            </w:r>
            <w:r w:rsidR="00470B80">
              <w:rPr>
                <w:rFonts w:ascii="Times New Roman" w:hAnsi="Times New Roman" w:cs="Times New Roman"/>
                <w:b/>
                <w:color w:val="000000"/>
                <w:sz w:val="22"/>
                <w:szCs w:val="22"/>
                <w:lang w:val="lt-LT"/>
              </w:rPr>
              <w:t xml:space="preserve"> </w:t>
            </w:r>
            <w:r w:rsidR="00470B80" w:rsidRPr="00742ABC">
              <w:rPr>
                <w:rFonts w:ascii="Times New Roman" w:hAnsi="Times New Roman" w:cs="Times New Roman"/>
                <w:color w:val="000000"/>
                <w:sz w:val="22"/>
                <w:szCs w:val="22"/>
                <w:lang w:val="lt-LT"/>
              </w:rPr>
              <w:t xml:space="preserve">tinkamų finansuoti </w:t>
            </w:r>
            <w:r w:rsidR="00470B80" w:rsidRPr="00742ABC">
              <w:rPr>
                <w:rFonts w:ascii="Times New Roman" w:hAnsi="Times New Roman" w:cs="Times New Roman"/>
                <w:sz w:val="22"/>
                <w:szCs w:val="22"/>
                <w:lang w:val="lt-LT"/>
              </w:rPr>
              <w:t xml:space="preserve">vietos projektų </w:t>
            </w:r>
            <w:r w:rsidR="00470B80" w:rsidRPr="00742ABC">
              <w:rPr>
                <w:rFonts w:ascii="Times New Roman" w:hAnsi="Times New Roman" w:cs="Times New Roman"/>
                <w:color w:val="000000"/>
                <w:sz w:val="22"/>
                <w:szCs w:val="22"/>
                <w:lang w:val="lt-LT"/>
              </w:rPr>
              <w:t xml:space="preserve">išlaidų, kai vietos projektas yra </w:t>
            </w:r>
            <w:r w:rsidR="00470B80" w:rsidRPr="00BD3CB4">
              <w:rPr>
                <w:rFonts w:ascii="Times New Roman" w:hAnsi="Times New Roman" w:cs="Times New Roman"/>
                <w:b/>
                <w:color w:val="000000"/>
                <w:sz w:val="22"/>
                <w:szCs w:val="22"/>
                <w:lang w:val="lt-LT"/>
              </w:rPr>
              <w:t>bendruomeninio</w:t>
            </w:r>
            <w:r w:rsidR="00470B80">
              <w:rPr>
                <w:rFonts w:ascii="Times New Roman" w:hAnsi="Times New Roman" w:cs="Times New Roman"/>
                <w:b/>
                <w:color w:val="000000"/>
                <w:sz w:val="22"/>
                <w:szCs w:val="22"/>
                <w:lang w:val="lt-LT"/>
              </w:rPr>
              <w:t xml:space="preserve"> verslo</w:t>
            </w:r>
            <w:r w:rsidR="00470B80" w:rsidRPr="00742ABC">
              <w:rPr>
                <w:rFonts w:ascii="Times New Roman" w:hAnsi="Times New Roman" w:cs="Times New Roman"/>
                <w:color w:val="000000"/>
                <w:sz w:val="22"/>
                <w:szCs w:val="22"/>
                <w:lang w:val="lt-LT"/>
              </w:rPr>
              <w:t xml:space="preserve">, kaip apibrėžta </w:t>
            </w:r>
            <w:r w:rsidR="00470B80" w:rsidRPr="002C20AD">
              <w:rPr>
                <w:rFonts w:ascii="Times New Roman" w:hAnsi="Times New Roman" w:cs="Times New Roman"/>
                <w:color w:val="000000"/>
                <w:sz w:val="22"/>
                <w:szCs w:val="22"/>
                <w:lang w:val="lt-LT"/>
              </w:rPr>
              <w:t>Socialinio verslo vykdymo pagal Lietuvos kaimo plėtros 2014–2020 metų programos priemones gair</w:t>
            </w:r>
            <w:r w:rsidR="00470B80">
              <w:rPr>
                <w:rFonts w:ascii="Times New Roman" w:hAnsi="Times New Roman" w:cs="Times New Roman"/>
                <w:color w:val="000000"/>
                <w:sz w:val="22"/>
                <w:szCs w:val="22"/>
                <w:lang w:val="lt-LT"/>
              </w:rPr>
              <w:t>ėse</w:t>
            </w:r>
            <w:r w:rsidR="00470B80" w:rsidRPr="002C20AD">
              <w:rPr>
                <w:rFonts w:ascii="Times New Roman" w:hAnsi="Times New Roman" w:cs="Times New Roman"/>
                <w:color w:val="000000"/>
                <w:sz w:val="22"/>
                <w:szCs w:val="22"/>
                <w:lang w:val="lt-LT"/>
              </w:rPr>
              <w:t>, patvirtint</w:t>
            </w:r>
            <w:r w:rsidR="00470B80">
              <w:rPr>
                <w:rFonts w:ascii="Times New Roman" w:hAnsi="Times New Roman" w:cs="Times New Roman"/>
                <w:color w:val="000000"/>
                <w:sz w:val="22"/>
                <w:szCs w:val="22"/>
                <w:lang w:val="lt-LT"/>
              </w:rPr>
              <w:t>ose</w:t>
            </w:r>
            <w:r w:rsidR="00470B80" w:rsidRPr="002C20AD">
              <w:rPr>
                <w:rFonts w:ascii="Times New Roman" w:hAnsi="Times New Roman" w:cs="Times New Roman"/>
                <w:color w:val="000000"/>
                <w:sz w:val="22"/>
                <w:szCs w:val="22"/>
                <w:lang w:val="lt-LT"/>
              </w:rPr>
              <w:t xml:space="preserve"> Lietuvos Respublikos žemės ūkio ministro 2017 m. lapkričio 9 d. įsakymu Nr. 3D-720 „Dėl Socialinio verslo vykdymo pagal Lietuvos kaimo plėtros 2014–2020 metų programos priemones gairių patvirtinimo“</w:t>
            </w:r>
            <w:r w:rsidR="00470B80">
              <w:rPr>
                <w:rFonts w:ascii="Times New Roman" w:hAnsi="Times New Roman" w:cs="Times New Roman"/>
                <w:color w:val="000000"/>
                <w:sz w:val="22"/>
                <w:szCs w:val="22"/>
                <w:lang w:val="lt-LT"/>
              </w:rPr>
              <w:t xml:space="preserve">, </w:t>
            </w:r>
            <w:r w:rsidR="00470B80" w:rsidRPr="002C20AD">
              <w:rPr>
                <w:rFonts w:ascii="Times New Roman" w:hAnsi="Times New Roman" w:cs="Times New Roman"/>
                <w:b/>
                <w:color w:val="000000"/>
                <w:sz w:val="22"/>
                <w:szCs w:val="22"/>
                <w:lang w:val="lt-LT"/>
              </w:rPr>
              <w:t>pobūdžio</w:t>
            </w:r>
            <w:r w:rsidR="00470B80">
              <w:rPr>
                <w:rFonts w:ascii="Times New Roman" w:hAnsi="Times New Roman" w:cs="Times New Roman"/>
                <w:color w:val="000000"/>
                <w:sz w:val="22"/>
                <w:szCs w:val="22"/>
                <w:lang w:val="lt-LT"/>
              </w:rPr>
              <w:t>.</w:t>
            </w:r>
          </w:p>
        </w:tc>
      </w:tr>
      <w:tr w:rsidR="00B74A23" w:rsidRPr="00821F45" w14:paraId="1AEAA06D" w14:textId="77777777" w:rsidTr="000306D1">
        <w:trPr>
          <w:trHeight w:val="455"/>
        </w:trPr>
        <w:tc>
          <w:tcPr>
            <w:tcW w:w="2235" w:type="dxa"/>
            <w:vMerge/>
          </w:tcPr>
          <w:p w14:paraId="739E0852" w14:textId="77777777" w:rsidR="00B74A23" w:rsidRPr="00E85D92" w:rsidRDefault="00B74A23" w:rsidP="000306D1">
            <w:pPr>
              <w:jc w:val="both"/>
              <w:rPr>
                <w:rFonts w:cs="Times New Roman"/>
                <w:szCs w:val="24"/>
                <w:lang w:val="lt-LT"/>
              </w:rPr>
            </w:pPr>
          </w:p>
        </w:tc>
        <w:tc>
          <w:tcPr>
            <w:tcW w:w="7683" w:type="dxa"/>
          </w:tcPr>
          <w:p w14:paraId="10B2155F" w14:textId="77777777" w:rsidR="00B74A23" w:rsidRPr="00E85D92" w:rsidRDefault="00B74A23" w:rsidP="000306D1">
            <w:pPr>
              <w:spacing w:line="276" w:lineRule="auto"/>
              <w:jc w:val="both"/>
              <w:rPr>
                <w:rFonts w:cs="Times New Roman"/>
                <w:szCs w:val="24"/>
                <w:lang w:val="lt-LT"/>
              </w:rPr>
            </w:pPr>
            <w:r w:rsidRPr="00E85D92">
              <w:rPr>
                <w:rFonts w:cs="Times New Roman"/>
                <w:b/>
                <w:szCs w:val="24"/>
                <w:lang w:val="lt-LT"/>
              </w:rPr>
              <w:t>Finansavimo šaltiniai:</w:t>
            </w:r>
            <w:r w:rsidRPr="00E85D92">
              <w:rPr>
                <w:rFonts w:cs="Times New Roman"/>
                <w:szCs w:val="24"/>
                <w:lang w:val="lt-LT"/>
              </w:rPr>
              <w:t xml:space="preserve"> EŽŪFKP ir Lietuvos Respublikos valstybės biudžeto lėšos.</w:t>
            </w:r>
          </w:p>
        </w:tc>
      </w:tr>
      <w:tr w:rsidR="00B74A23" w:rsidRPr="00821F45" w14:paraId="78DD04A0" w14:textId="77777777" w:rsidTr="000306D1">
        <w:tc>
          <w:tcPr>
            <w:tcW w:w="2235" w:type="dxa"/>
            <w:vMerge w:val="restart"/>
            <w:vAlign w:val="center"/>
          </w:tcPr>
          <w:p w14:paraId="361930F1" w14:textId="77777777" w:rsidR="00B74A23" w:rsidRPr="00E85D92" w:rsidRDefault="00B74A23" w:rsidP="000306D1">
            <w:pPr>
              <w:spacing w:line="276" w:lineRule="auto"/>
              <w:rPr>
                <w:rFonts w:cs="Times New Roman"/>
                <w:b/>
                <w:spacing w:val="-1"/>
                <w:szCs w:val="24"/>
                <w:lang w:val="lt-LT"/>
              </w:rPr>
            </w:pPr>
            <w:r w:rsidRPr="00E85D92">
              <w:rPr>
                <w:rFonts w:cs="Times New Roman"/>
                <w:b/>
                <w:szCs w:val="24"/>
                <w:lang w:val="lt-LT"/>
              </w:rPr>
              <w:t>VPS priemonė</w:t>
            </w:r>
          </w:p>
          <w:p w14:paraId="7F7761FE" w14:textId="77777777" w:rsidR="00B74A23" w:rsidRPr="00C926B3" w:rsidRDefault="00C926B3" w:rsidP="000306D1">
            <w:pPr>
              <w:spacing w:line="276" w:lineRule="auto"/>
              <w:rPr>
                <w:rFonts w:cs="Times New Roman"/>
                <w:b/>
                <w:szCs w:val="24"/>
                <w:lang w:val="lt-LT"/>
              </w:rPr>
            </w:pPr>
            <w:r w:rsidRPr="00C926B3">
              <w:rPr>
                <w:b/>
                <w:szCs w:val="24"/>
                <w:lang w:val="lt-LT"/>
              </w:rPr>
              <w:t xml:space="preserve">„Bendradarbiavimas“  Nr. LEADER-19.2-16 veiklos srities „Bendradarbiavimas įgyvendinant vietos lygio populiarinimo veiklą, skirtą trumpoms tiekimo grandinėms bei vietos rinkoms plėtoti“  Nr. </w:t>
            </w:r>
            <w:r w:rsidRPr="00C926B3">
              <w:rPr>
                <w:b/>
                <w:szCs w:val="24"/>
              </w:rPr>
              <w:t>LEADER-19.2-16-16.4</w:t>
            </w:r>
          </w:p>
        </w:tc>
        <w:tc>
          <w:tcPr>
            <w:tcW w:w="7683" w:type="dxa"/>
          </w:tcPr>
          <w:p w14:paraId="21F74250" w14:textId="77777777" w:rsidR="00B74A23" w:rsidRPr="00B6105E" w:rsidRDefault="00B74A23" w:rsidP="000306D1">
            <w:pPr>
              <w:jc w:val="both"/>
              <w:rPr>
                <w:rFonts w:cs="Times New Roman"/>
                <w:b/>
                <w:szCs w:val="24"/>
                <w:lang w:val="lt-LT"/>
              </w:rPr>
            </w:pPr>
            <w:r w:rsidRPr="00B6105E">
              <w:rPr>
                <w:rFonts w:cs="Times New Roman"/>
                <w:b/>
                <w:szCs w:val="24"/>
                <w:lang w:val="lt-LT"/>
              </w:rPr>
              <w:t>Remiamos veiklos:</w:t>
            </w:r>
          </w:p>
          <w:p w14:paraId="25B7C66A" w14:textId="77777777" w:rsidR="009E3564" w:rsidRPr="009E3564" w:rsidRDefault="009E3564" w:rsidP="009E3564">
            <w:pPr>
              <w:suppressAutoHyphens/>
              <w:autoSpaceDE w:val="0"/>
              <w:autoSpaceDN w:val="0"/>
              <w:adjustRightInd w:val="0"/>
              <w:jc w:val="both"/>
              <w:textAlignment w:val="center"/>
              <w:rPr>
                <w:sz w:val="22"/>
                <w:lang w:val="lt-LT"/>
              </w:rPr>
            </w:pPr>
            <w:r w:rsidRPr="009E3564">
              <w:rPr>
                <w:sz w:val="22"/>
                <w:lang w:val="lt-LT"/>
              </w:rPr>
              <w:t xml:space="preserve">● Novatoriškų bendradarbiavimo formų skatinimas,  įgyvendinant vietos lygio populiarinimo veiklą, skirtą trumpoms tiekimo grandinėms bei vietos rinkoms plėtoti;  </w:t>
            </w:r>
          </w:p>
          <w:p w14:paraId="164391B3" w14:textId="77777777" w:rsidR="009E3564" w:rsidRPr="009E3564" w:rsidRDefault="009E3564" w:rsidP="009E3564">
            <w:pPr>
              <w:suppressAutoHyphens/>
              <w:autoSpaceDE w:val="0"/>
              <w:autoSpaceDN w:val="0"/>
              <w:adjustRightInd w:val="0"/>
              <w:jc w:val="both"/>
              <w:textAlignment w:val="center"/>
              <w:rPr>
                <w:sz w:val="22"/>
                <w:lang w:val="lt-LT"/>
              </w:rPr>
            </w:pPr>
            <w:r w:rsidRPr="009E3564">
              <w:rPr>
                <w:sz w:val="22"/>
                <w:lang w:val="lt-LT"/>
              </w:rPr>
              <w:t>● Bendradarbiavimas žemės ūkio produktų perdirbimui, inovacijų, naujų technologijų bei procesų diegimui, siekiant sukurti naujus ir (arba) aukštesnės pridėtinės vertės, geresnės kokybės produktus;</w:t>
            </w:r>
          </w:p>
          <w:p w14:paraId="3939348E" w14:textId="77777777" w:rsidR="009E3564" w:rsidRPr="009E3564" w:rsidRDefault="009E3564" w:rsidP="009E3564">
            <w:pPr>
              <w:suppressAutoHyphens/>
              <w:autoSpaceDE w:val="0"/>
              <w:autoSpaceDN w:val="0"/>
              <w:adjustRightInd w:val="0"/>
              <w:jc w:val="both"/>
              <w:textAlignment w:val="center"/>
              <w:rPr>
                <w:sz w:val="22"/>
                <w:lang w:val="lt-LT"/>
              </w:rPr>
            </w:pPr>
            <w:r w:rsidRPr="009E3564">
              <w:rPr>
                <w:sz w:val="22"/>
                <w:lang w:val="lt-LT"/>
              </w:rPr>
              <w:t>●  Bendradarbiavimas  inovatyvių paslaugų  ir produktų sukūrimui;</w:t>
            </w:r>
          </w:p>
          <w:p w14:paraId="62A1EBB9" w14:textId="77777777" w:rsidR="00B74A23" w:rsidRPr="009E3564" w:rsidRDefault="009E3564" w:rsidP="009E3564">
            <w:pPr>
              <w:suppressAutoHyphens/>
              <w:autoSpaceDE w:val="0"/>
              <w:autoSpaceDN w:val="0"/>
              <w:adjustRightInd w:val="0"/>
              <w:jc w:val="both"/>
              <w:textAlignment w:val="center"/>
              <w:rPr>
                <w:sz w:val="22"/>
                <w:lang w:val="lt-LT"/>
              </w:rPr>
            </w:pPr>
            <w:r w:rsidRPr="009E3564">
              <w:rPr>
                <w:sz w:val="22"/>
                <w:lang w:val="lt-LT"/>
              </w:rPr>
              <w:t>● Žemės ūkio produktų rinkodaros organizavimas, veikla, susijusi su naujomis rinkomis, trumpomis tiekimo grandinėmis ir (arba) plėtra, apjungianti  teritorijos subjektus, dalyvaujančius žemės ūkio produktų gamybos ir perdirbimo srityse.</w:t>
            </w:r>
          </w:p>
        </w:tc>
      </w:tr>
      <w:tr w:rsidR="00B74A23" w:rsidRPr="00821F45" w14:paraId="19617C93" w14:textId="77777777" w:rsidTr="000306D1">
        <w:tc>
          <w:tcPr>
            <w:tcW w:w="2235" w:type="dxa"/>
            <w:vMerge/>
          </w:tcPr>
          <w:p w14:paraId="520767F5" w14:textId="77777777" w:rsidR="00B74A23" w:rsidRPr="00E85D92" w:rsidRDefault="00B74A23" w:rsidP="000306D1">
            <w:pPr>
              <w:jc w:val="both"/>
              <w:rPr>
                <w:rFonts w:cs="Times New Roman"/>
                <w:szCs w:val="24"/>
                <w:lang w:val="lt-LT"/>
              </w:rPr>
            </w:pPr>
          </w:p>
        </w:tc>
        <w:tc>
          <w:tcPr>
            <w:tcW w:w="7683" w:type="dxa"/>
          </w:tcPr>
          <w:p w14:paraId="012C0956" w14:textId="77777777" w:rsidR="00B74A23" w:rsidRPr="008169CD" w:rsidRDefault="00B74A23" w:rsidP="000306D1">
            <w:pPr>
              <w:spacing w:line="276" w:lineRule="auto"/>
              <w:jc w:val="both"/>
              <w:rPr>
                <w:rFonts w:eastAsia="Calibri" w:cs="Times New Roman"/>
                <w:b/>
                <w:bCs/>
                <w:szCs w:val="24"/>
                <w:lang w:val="lt-LT"/>
              </w:rPr>
            </w:pPr>
            <w:r w:rsidRPr="008169CD">
              <w:rPr>
                <w:rFonts w:eastAsia="Calibri" w:cs="Times New Roman"/>
                <w:b/>
                <w:bCs/>
                <w:szCs w:val="24"/>
                <w:lang w:val="lt-LT"/>
              </w:rPr>
              <w:t xml:space="preserve">Tinkami vietos projektų vykdytojai: </w:t>
            </w:r>
          </w:p>
          <w:p w14:paraId="116EC7DD" w14:textId="77777777" w:rsidR="009E3564" w:rsidRPr="009E3564" w:rsidRDefault="009E3564" w:rsidP="009E3564">
            <w:pPr>
              <w:jc w:val="both"/>
              <w:rPr>
                <w:sz w:val="22"/>
                <w:lang w:val="lt-LT"/>
              </w:rPr>
            </w:pPr>
            <w:r w:rsidRPr="009E3564">
              <w:rPr>
                <w:sz w:val="22"/>
                <w:lang w:val="lt-LT"/>
              </w:rPr>
              <w:t>● Dzūkijos VVG teritorijoje  registruotos ir veiklą vykdančios  NVO (kaimo bendruomenės, jaunimo, sporto, kultūros ir kitos organizacijos);</w:t>
            </w:r>
          </w:p>
          <w:p w14:paraId="61F635C9" w14:textId="77777777" w:rsidR="009E3564" w:rsidRPr="009E3564" w:rsidRDefault="009E3564" w:rsidP="009E3564">
            <w:pPr>
              <w:jc w:val="both"/>
              <w:rPr>
                <w:sz w:val="22"/>
                <w:lang w:val="lt-LT"/>
              </w:rPr>
            </w:pPr>
            <w:r w:rsidRPr="009E3564">
              <w:rPr>
                <w:sz w:val="22"/>
                <w:lang w:val="lt-LT"/>
              </w:rPr>
              <w:t>●Dzūkijos VVG teritorijoje  nuolatinę gyvenamąją vietą deklaruojantys ir veiklą vykdantys  fiziniai asmenys, kuriems sukakę 18 metų (įskaitant ir ūkininkus);</w:t>
            </w:r>
          </w:p>
          <w:p w14:paraId="3D7A56D2" w14:textId="77777777" w:rsidR="00B74A23" w:rsidRPr="009E3564" w:rsidRDefault="009E3564" w:rsidP="009E3564">
            <w:pPr>
              <w:jc w:val="both"/>
              <w:rPr>
                <w:sz w:val="22"/>
                <w:lang w:val="lt-LT"/>
              </w:rPr>
            </w:pPr>
            <w:r w:rsidRPr="009E3564">
              <w:rPr>
                <w:sz w:val="22"/>
                <w:lang w:val="lt-LT"/>
              </w:rPr>
              <w:t xml:space="preserve">● Dzūkijos VVG teritorijoje  registruotos ir veiklą vykdančios  labai mažos ir mažos įmonės  (patikslinanti aplinkybė - </w:t>
            </w:r>
            <w:r w:rsidRPr="009E3564">
              <w:rPr>
                <w:b/>
                <w:sz w:val="22"/>
                <w:lang w:val="lt-LT"/>
              </w:rPr>
              <w:t>paraiškos pateikimo metu</w:t>
            </w:r>
            <w:r w:rsidRPr="009E3564">
              <w:rPr>
                <w:sz w:val="22"/>
                <w:lang w:val="lt-LT"/>
              </w:rPr>
              <w:t xml:space="preserve"> pareiškėjas, įskaitant su juo susijusias įmones – labai maža ir maža įmonė).</w:t>
            </w:r>
          </w:p>
        </w:tc>
      </w:tr>
      <w:tr w:rsidR="00B74A23" w:rsidRPr="00B66EB4" w14:paraId="09B268FA" w14:textId="77777777" w:rsidTr="000306D1">
        <w:tc>
          <w:tcPr>
            <w:tcW w:w="2235" w:type="dxa"/>
            <w:vMerge/>
          </w:tcPr>
          <w:p w14:paraId="4BF4D56A" w14:textId="77777777" w:rsidR="00B74A23" w:rsidRPr="00E85D92" w:rsidRDefault="00B74A23" w:rsidP="000306D1">
            <w:pPr>
              <w:jc w:val="both"/>
              <w:rPr>
                <w:rFonts w:cs="Times New Roman"/>
                <w:szCs w:val="24"/>
                <w:lang w:val="lt-LT"/>
              </w:rPr>
            </w:pPr>
          </w:p>
        </w:tc>
        <w:tc>
          <w:tcPr>
            <w:tcW w:w="7683" w:type="dxa"/>
          </w:tcPr>
          <w:p w14:paraId="0AAC1E53" w14:textId="77777777" w:rsidR="00B74A23" w:rsidRPr="00B6105E" w:rsidRDefault="00B74A23" w:rsidP="000306D1">
            <w:pPr>
              <w:spacing w:line="276" w:lineRule="auto"/>
              <w:jc w:val="both"/>
              <w:rPr>
                <w:rFonts w:cs="Times New Roman"/>
                <w:b/>
                <w:bCs/>
                <w:szCs w:val="24"/>
                <w:lang w:val="lt-LT"/>
              </w:rPr>
            </w:pPr>
            <w:r w:rsidRPr="00B6105E">
              <w:rPr>
                <w:rFonts w:cs="Times New Roman"/>
                <w:b/>
                <w:bCs/>
                <w:szCs w:val="24"/>
                <w:lang w:val="lt-LT"/>
              </w:rPr>
              <w:t xml:space="preserve">Kvietimui skiriama VPS paramos lėšų suma </w:t>
            </w:r>
            <w:r w:rsidR="009E3564" w:rsidRPr="00821F45">
              <w:rPr>
                <w:b/>
                <w:szCs w:val="24"/>
              </w:rPr>
              <w:t>200 039</w:t>
            </w:r>
            <w:r w:rsidRPr="00821F45">
              <w:rPr>
                <w:b/>
                <w:szCs w:val="24"/>
              </w:rPr>
              <w:t>,00</w:t>
            </w:r>
            <w:r w:rsidRPr="00B6105E">
              <w:rPr>
                <w:rFonts w:cs="Times New Roman"/>
                <w:b/>
                <w:bCs/>
                <w:szCs w:val="24"/>
                <w:lang w:val="lt-LT"/>
              </w:rPr>
              <w:t>Eur.</w:t>
            </w:r>
          </w:p>
          <w:p w14:paraId="08140F54" w14:textId="77777777" w:rsidR="00B74A23" w:rsidRPr="00B6105E" w:rsidRDefault="00B74A23" w:rsidP="000306D1">
            <w:pPr>
              <w:spacing w:line="276" w:lineRule="auto"/>
              <w:jc w:val="both"/>
              <w:rPr>
                <w:rFonts w:cs="Times New Roman"/>
                <w:bCs/>
                <w:szCs w:val="24"/>
                <w:lang w:val="lt-LT"/>
              </w:rPr>
            </w:pPr>
            <w:r w:rsidRPr="00B6105E">
              <w:rPr>
                <w:rFonts w:cs="Times New Roman"/>
                <w:bCs/>
                <w:szCs w:val="24"/>
                <w:lang w:val="lt-LT"/>
              </w:rPr>
              <w:lastRenderedPageBreak/>
              <w:t xml:space="preserve">Didžiausia galima parama vienam vietos projektui įgyvendinti </w:t>
            </w:r>
          </w:p>
          <w:p w14:paraId="049CAD56" w14:textId="77777777" w:rsidR="00B74A23" w:rsidRPr="00B66EB4" w:rsidRDefault="009E3564" w:rsidP="000306D1">
            <w:pPr>
              <w:spacing w:line="276" w:lineRule="auto"/>
              <w:jc w:val="both"/>
              <w:rPr>
                <w:rFonts w:cs="Times New Roman"/>
                <w:b/>
                <w:szCs w:val="24"/>
                <w:lang w:val="lt-LT"/>
              </w:rPr>
            </w:pPr>
            <w:r>
              <w:rPr>
                <w:b/>
                <w:szCs w:val="24"/>
              </w:rPr>
              <w:t>50</w:t>
            </w:r>
            <w:r w:rsidR="00B74A23" w:rsidRPr="00B6105E">
              <w:rPr>
                <w:rFonts w:cs="Times New Roman"/>
                <w:b/>
                <w:szCs w:val="24"/>
              </w:rPr>
              <w:t> </w:t>
            </w:r>
            <w:proofErr w:type="gramStart"/>
            <w:r w:rsidR="00B74A23" w:rsidRPr="00B6105E">
              <w:rPr>
                <w:rFonts w:cs="Times New Roman"/>
                <w:b/>
                <w:szCs w:val="24"/>
              </w:rPr>
              <w:t xml:space="preserve">000 </w:t>
            </w:r>
            <w:r w:rsidR="00B74A23" w:rsidRPr="00B6105E">
              <w:rPr>
                <w:rFonts w:cs="Times New Roman"/>
                <w:b/>
                <w:szCs w:val="24"/>
                <w:lang w:val="lt-LT"/>
              </w:rPr>
              <w:t xml:space="preserve"> Eur.</w:t>
            </w:r>
            <w:proofErr w:type="gramEnd"/>
          </w:p>
        </w:tc>
      </w:tr>
      <w:tr w:rsidR="00B74A23" w:rsidRPr="00821F45" w14:paraId="7E54C32E" w14:textId="77777777" w:rsidTr="000306D1">
        <w:tc>
          <w:tcPr>
            <w:tcW w:w="2235" w:type="dxa"/>
            <w:vMerge/>
          </w:tcPr>
          <w:p w14:paraId="1C720328" w14:textId="77777777" w:rsidR="00B74A23" w:rsidRPr="00E85D92" w:rsidRDefault="00B74A23" w:rsidP="000306D1">
            <w:pPr>
              <w:jc w:val="both"/>
              <w:rPr>
                <w:rFonts w:cs="Times New Roman"/>
                <w:szCs w:val="24"/>
                <w:lang w:val="lt-LT"/>
              </w:rPr>
            </w:pPr>
          </w:p>
        </w:tc>
        <w:tc>
          <w:tcPr>
            <w:tcW w:w="7683" w:type="dxa"/>
          </w:tcPr>
          <w:p w14:paraId="5CEFE22E" w14:textId="77777777" w:rsidR="009E3564" w:rsidRPr="005D0A4E" w:rsidRDefault="009E3564" w:rsidP="009E3564">
            <w:pPr>
              <w:pStyle w:val="BodyText1"/>
              <w:ind w:firstLine="0"/>
              <w:rPr>
                <w:rFonts w:ascii="Times New Roman" w:hAnsi="Times New Roman" w:cs="Times New Roman"/>
                <w:b/>
                <w:sz w:val="24"/>
                <w:szCs w:val="24"/>
                <w:lang w:val="lt-LT"/>
              </w:rPr>
            </w:pPr>
            <w:r w:rsidRPr="005D0A4E">
              <w:rPr>
                <w:rFonts w:ascii="Times New Roman" w:hAnsi="Times New Roman" w:cs="Times New Roman"/>
                <w:b/>
                <w:sz w:val="24"/>
                <w:szCs w:val="24"/>
                <w:lang w:val="lt-LT"/>
              </w:rPr>
              <w:t>Paramos lėšos vietos projektui įgyvendinti gali sudaryti:</w:t>
            </w:r>
          </w:p>
          <w:p w14:paraId="79C4F7F1" w14:textId="77777777" w:rsidR="009E3564" w:rsidRPr="005D0A4E" w:rsidRDefault="009E3564" w:rsidP="009E3564">
            <w:pPr>
              <w:pStyle w:val="BodyText1"/>
              <w:rPr>
                <w:rFonts w:ascii="Times New Roman" w:hAnsi="Times New Roman" w:cs="Times New Roman"/>
                <w:sz w:val="24"/>
                <w:szCs w:val="24"/>
                <w:lang w:val="lt-LT"/>
              </w:rPr>
            </w:pPr>
            <w:r w:rsidRPr="005D0A4E">
              <w:rPr>
                <w:sz w:val="24"/>
                <w:szCs w:val="24"/>
                <w:lang w:val="lt-LT"/>
              </w:rPr>
              <w:t>●</w:t>
            </w:r>
            <w:r w:rsidRPr="005D0A4E">
              <w:rPr>
                <w:rFonts w:ascii="Times New Roman" w:hAnsi="Times New Roman" w:cs="Times New Roman"/>
                <w:b/>
                <w:sz w:val="24"/>
                <w:szCs w:val="24"/>
                <w:lang w:val="lt-LT"/>
              </w:rPr>
              <w:t>iki 80 proc.</w:t>
            </w:r>
            <w:r w:rsidRPr="005D0A4E">
              <w:rPr>
                <w:rFonts w:ascii="Times New Roman" w:hAnsi="Times New Roman" w:cs="Times New Roman"/>
                <w:sz w:val="24"/>
                <w:szCs w:val="24"/>
                <w:lang w:val="lt-LT"/>
              </w:rPr>
              <w:t xml:space="preserve"> visų tinkamų finansuoti vietos projekto išlaidų,  kai  vietos projektą teikia NVO (kaimo bendruomenės, jaunimo, sporto, kultūros ir kitos organizacijos);</w:t>
            </w:r>
          </w:p>
          <w:p w14:paraId="1468D4B6" w14:textId="77777777" w:rsidR="009E3564" w:rsidRPr="005D0A4E" w:rsidRDefault="009E3564" w:rsidP="009E3564">
            <w:pPr>
              <w:pStyle w:val="BodyText1"/>
              <w:rPr>
                <w:rFonts w:ascii="Times New Roman" w:hAnsi="Times New Roman" w:cs="Times New Roman"/>
                <w:sz w:val="24"/>
                <w:szCs w:val="24"/>
                <w:lang w:val="lt-LT"/>
              </w:rPr>
            </w:pPr>
            <w:r w:rsidRPr="005D0A4E">
              <w:rPr>
                <w:sz w:val="24"/>
                <w:szCs w:val="24"/>
                <w:lang w:val="lt-LT"/>
              </w:rPr>
              <w:t>● i</w:t>
            </w:r>
            <w:r w:rsidRPr="005D0A4E">
              <w:rPr>
                <w:rFonts w:ascii="Times New Roman" w:hAnsi="Times New Roman" w:cs="Times New Roman"/>
                <w:b/>
                <w:sz w:val="24"/>
                <w:szCs w:val="24"/>
                <w:lang w:val="lt-LT"/>
              </w:rPr>
              <w:t>ki 70 proc.</w:t>
            </w:r>
            <w:r w:rsidRPr="005D0A4E">
              <w:rPr>
                <w:rFonts w:ascii="Times New Roman" w:hAnsi="Times New Roman" w:cs="Times New Roman"/>
                <w:sz w:val="24"/>
                <w:szCs w:val="24"/>
                <w:lang w:val="lt-LT"/>
              </w:rPr>
              <w:t xml:space="preserve"> tinkamų </w:t>
            </w:r>
            <w:proofErr w:type="spellStart"/>
            <w:r w:rsidR="0018490B" w:rsidRPr="00F87DF9">
              <w:rPr>
                <w:rFonts w:ascii="Times New Roman" w:hAnsi="Times New Roman" w:cs="Times New Roman"/>
                <w:sz w:val="22"/>
                <w:szCs w:val="22"/>
                <w:lang w:val="lt-LT"/>
              </w:rPr>
              <w:t>tinkamų</w:t>
            </w:r>
            <w:proofErr w:type="spellEnd"/>
            <w:r w:rsidR="0018490B" w:rsidRPr="00F87DF9">
              <w:rPr>
                <w:rFonts w:ascii="Times New Roman" w:hAnsi="Times New Roman" w:cs="Times New Roman"/>
                <w:sz w:val="22"/>
                <w:szCs w:val="22"/>
                <w:lang w:val="lt-LT"/>
              </w:rPr>
              <w:t xml:space="preserve"> finansuoti išlaidų, kai vietos projektas yra privataus verslo pobūdžio (po jo įgyvendinimo projekte įsipareigojama gauti grynųjų pajamų) ir jį teikia privatus juridinis arba fizinis asmuo, </w:t>
            </w:r>
            <w:r w:rsidR="0018490B" w:rsidRPr="0016131F">
              <w:rPr>
                <w:rFonts w:ascii="Times New Roman" w:hAnsi="Times New Roman" w:cs="Times New Roman"/>
                <w:b/>
                <w:bCs/>
                <w:sz w:val="22"/>
                <w:szCs w:val="22"/>
                <w:lang w:val="lt-LT"/>
              </w:rPr>
              <w:t>atitinkantys labai mažai įmonei keliamus reikalavimus</w:t>
            </w:r>
            <w:r w:rsidR="0018490B" w:rsidRPr="00F87DF9">
              <w:rPr>
                <w:rFonts w:ascii="Times New Roman" w:hAnsi="Times New Roman" w:cs="Times New Roman"/>
                <w:sz w:val="22"/>
                <w:szCs w:val="22"/>
                <w:lang w:val="lt-LT"/>
              </w:rPr>
              <w:t>, nurodytus Lietuvos Respublikos smulkiojo ir vidutinio verslo plėtros įstatyme (taikoma juridiniams asmenis) ir Europos Komisijos 2003 m. gegužės 3 d. rekomendacijoje Nr. 2003/361/EC dėl labai mažos, mažos ir vidutinės įmonės apibrėžimo (taikoma fiziniams asmenims)</w:t>
            </w:r>
            <w:r w:rsidR="0018490B">
              <w:rPr>
                <w:rFonts w:ascii="Times New Roman" w:hAnsi="Times New Roman" w:cs="Times New Roman"/>
                <w:sz w:val="22"/>
                <w:szCs w:val="22"/>
                <w:lang w:val="lt-LT"/>
              </w:rPr>
              <w:t>;</w:t>
            </w:r>
          </w:p>
          <w:p w14:paraId="14B4FCD9" w14:textId="77777777" w:rsidR="009E3564" w:rsidRPr="005D0A4E" w:rsidRDefault="009E3564" w:rsidP="00821F45">
            <w:pPr>
              <w:pStyle w:val="BodyText1"/>
              <w:ind w:firstLine="0"/>
              <w:rPr>
                <w:rFonts w:ascii="Times New Roman" w:hAnsi="Times New Roman" w:cs="Times New Roman"/>
                <w:sz w:val="24"/>
                <w:szCs w:val="24"/>
                <w:lang w:val="lt-LT"/>
              </w:rPr>
            </w:pPr>
            <w:r w:rsidRPr="005D0A4E">
              <w:rPr>
                <w:sz w:val="24"/>
                <w:szCs w:val="24"/>
                <w:lang w:val="lt-LT"/>
              </w:rPr>
              <w:t>●</w:t>
            </w:r>
            <w:r w:rsidRPr="005D0A4E">
              <w:rPr>
                <w:rFonts w:ascii="Times New Roman" w:hAnsi="Times New Roman" w:cs="Times New Roman"/>
                <w:b/>
                <w:sz w:val="24"/>
                <w:szCs w:val="24"/>
                <w:lang w:val="lt-LT"/>
              </w:rPr>
              <w:t>iki 50 proc.</w:t>
            </w:r>
            <w:r w:rsidRPr="005D0A4E">
              <w:rPr>
                <w:rFonts w:ascii="Times New Roman" w:hAnsi="Times New Roman" w:cs="Times New Roman"/>
                <w:sz w:val="24"/>
                <w:szCs w:val="24"/>
                <w:lang w:val="lt-LT"/>
              </w:rPr>
              <w:t xml:space="preserve"> </w:t>
            </w:r>
            <w:r w:rsidR="0018490B" w:rsidRPr="00F87DF9">
              <w:rPr>
                <w:rFonts w:ascii="Times New Roman" w:hAnsi="Times New Roman" w:cs="Times New Roman"/>
                <w:sz w:val="22"/>
                <w:szCs w:val="22"/>
                <w:lang w:val="lt-LT"/>
              </w:rPr>
              <w:t xml:space="preserve">tinkamų finansuoti </w:t>
            </w:r>
            <w:proofErr w:type="spellStart"/>
            <w:r w:rsidR="0018490B" w:rsidRPr="00F87DF9">
              <w:rPr>
                <w:rFonts w:ascii="Times New Roman" w:hAnsi="Times New Roman" w:cs="Times New Roman"/>
                <w:sz w:val="22"/>
                <w:szCs w:val="22"/>
                <w:lang w:val="lt-LT"/>
              </w:rPr>
              <w:t>išlaidų,</w:t>
            </w:r>
            <w:r w:rsidR="0018490B" w:rsidRPr="00FC7EDD">
              <w:rPr>
                <w:rFonts w:ascii="Times New Roman" w:hAnsi="Times New Roman" w:cs="Times New Roman"/>
                <w:sz w:val="22"/>
                <w:szCs w:val="22"/>
                <w:lang w:val="lt-LT"/>
              </w:rPr>
              <w:t>kai</w:t>
            </w:r>
            <w:proofErr w:type="spellEnd"/>
            <w:r w:rsidR="0018490B" w:rsidRPr="00FC7EDD">
              <w:rPr>
                <w:rFonts w:ascii="Times New Roman" w:hAnsi="Times New Roman" w:cs="Times New Roman"/>
                <w:sz w:val="22"/>
                <w:szCs w:val="22"/>
                <w:lang w:val="lt-LT"/>
              </w:rPr>
              <w:t xml:space="preserve"> vietos projektas yra privataus verslo pobūdžio (po jo įgyvendinimo projekte įsipareigojama gauti grynųjų pajamų) ir jį teikia privatus juridinis arba fizinis asmuo, </w:t>
            </w:r>
            <w:r w:rsidR="0018490B" w:rsidRPr="0016131F">
              <w:rPr>
                <w:rFonts w:ascii="Times New Roman" w:hAnsi="Times New Roman" w:cs="Times New Roman"/>
                <w:b/>
                <w:bCs/>
                <w:sz w:val="22"/>
                <w:szCs w:val="22"/>
                <w:lang w:val="lt-LT"/>
              </w:rPr>
              <w:t>atitinkantys mažai įmonei keliamus reikalavimus</w:t>
            </w:r>
            <w:r w:rsidR="0018490B" w:rsidRPr="00FC7EDD">
              <w:rPr>
                <w:rFonts w:ascii="Times New Roman" w:hAnsi="Times New Roman" w:cs="Times New Roman"/>
                <w:sz w:val="22"/>
                <w:szCs w:val="22"/>
                <w:lang w:val="lt-LT"/>
              </w:rPr>
              <w:t>, nurodytus Lietuvos Respublikos smulkiojo ir vidutinio verslo plėtros įstatyme (taikoma juridiniams asmenis) ir Europos Komisijos 2003 m. gegužės 3 d. rekomendacijoje Nr. 2003/361/EC dėl labai mažos, mažos ir vidutinės įmonės apibrėžimo (taikoma fiziniams asmenims).</w:t>
            </w:r>
          </w:p>
        </w:tc>
      </w:tr>
      <w:tr w:rsidR="00B74A23" w:rsidRPr="00821F45" w14:paraId="56D9F5F9" w14:textId="77777777" w:rsidTr="000306D1">
        <w:trPr>
          <w:trHeight w:val="455"/>
        </w:trPr>
        <w:tc>
          <w:tcPr>
            <w:tcW w:w="2235" w:type="dxa"/>
            <w:vMerge/>
          </w:tcPr>
          <w:p w14:paraId="14D0BE50" w14:textId="77777777" w:rsidR="00B74A23" w:rsidRPr="00E85D92" w:rsidRDefault="00B74A23" w:rsidP="000306D1">
            <w:pPr>
              <w:jc w:val="both"/>
              <w:rPr>
                <w:rFonts w:cs="Times New Roman"/>
                <w:szCs w:val="24"/>
                <w:lang w:val="lt-LT"/>
              </w:rPr>
            </w:pPr>
          </w:p>
        </w:tc>
        <w:tc>
          <w:tcPr>
            <w:tcW w:w="7683" w:type="dxa"/>
          </w:tcPr>
          <w:p w14:paraId="2721CD9E" w14:textId="77777777" w:rsidR="00B74A23" w:rsidRPr="005D0A4E" w:rsidRDefault="00B74A23" w:rsidP="000306D1">
            <w:pPr>
              <w:spacing w:line="276" w:lineRule="auto"/>
              <w:jc w:val="both"/>
              <w:rPr>
                <w:rFonts w:cs="Times New Roman"/>
                <w:szCs w:val="24"/>
                <w:lang w:val="lt-LT"/>
              </w:rPr>
            </w:pPr>
            <w:r w:rsidRPr="005D0A4E">
              <w:rPr>
                <w:rFonts w:cs="Times New Roman"/>
                <w:b/>
                <w:szCs w:val="24"/>
                <w:lang w:val="lt-LT"/>
              </w:rPr>
              <w:t>Finansavimo šaltiniai:</w:t>
            </w:r>
            <w:r w:rsidRPr="005D0A4E">
              <w:rPr>
                <w:rFonts w:cs="Times New Roman"/>
                <w:szCs w:val="24"/>
                <w:lang w:val="lt-LT"/>
              </w:rPr>
              <w:t xml:space="preserve"> EŽŪFKP ir Lietuvos Respublikos valstybės biudžeto lėšos.</w:t>
            </w:r>
          </w:p>
        </w:tc>
      </w:tr>
      <w:tr w:rsidR="00B74A23" w:rsidRPr="00821F45" w14:paraId="6355C579" w14:textId="77777777" w:rsidTr="000306D1">
        <w:tc>
          <w:tcPr>
            <w:tcW w:w="2235" w:type="dxa"/>
            <w:vMerge w:val="restart"/>
            <w:vAlign w:val="center"/>
          </w:tcPr>
          <w:p w14:paraId="02BE278E" w14:textId="77777777" w:rsidR="005D0A4E" w:rsidRDefault="005D0A4E" w:rsidP="000306D1">
            <w:pPr>
              <w:spacing w:line="276" w:lineRule="auto"/>
              <w:rPr>
                <w:rFonts w:cs="Times New Roman"/>
                <w:b/>
                <w:szCs w:val="24"/>
                <w:lang w:val="lt-LT"/>
              </w:rPr>
            </w:pPr>
          </w:p>
          <w:p w14:paraId="54001ABF" w14:textId="77777777" w:rsidR="00B74A23" w:rsidRPr="00E85D92" w:rsidRDefault="00B74A23" w:rsidP="000306D1">
            <w:pPr>
              <w:spacing w:line="276" w:lineRule="auto"/>
              <w:rPr>
                <w:rFonts w:cs="Times New Roman"/>
                <w:b/>
                <w:spacing w:val="-1"/>
                <w:szCs w:val="24"/>
                <w:lang w:val="lt-LT"/>
              </w:rPr>
            </w:pPr>
            <w:r w:rsidRPr="00E85D92">
              <w:rPr>
                <w:rFonts w:cs="Times New Roman"/>
                <w:b/>
                <w:szCs w:val="24"/>
                <w:lang w:val="lt-LT"/>
              </w:rPr>
              <w:t>VPS priemonė</w:t>
            </w:r>
          </w:p>
          <w:p w14:paraId="230EF904" w14:textId="77777777" w:rsidR="00B74A23" w:rsidRPr="005D0A4E" w:rsidRDefault="005D0A4E" w:rsidP="000306D1">
            <w:pPr>
              <w:spacing w:line="276" w:lineRule="auto"/>
              <w:rPr>
                <w:rFonts w:cs="Times New Roman"/>
                <w:b/>
                <w:szCs w:val="24"/>
                <w:lang w:val="lt-LT"/>
              </w:rPr>
            </w:pPr>
            <w:r w:rsidRPr="005D0A4E">
              <w:rPr>
                <w:b/>
                <w:szCs w:val="24"/>
                <w:lang w:val="lt-LT"/>
              </w:rPr>
              <w:t xml:space="preserve">,,Parama vietos projektų pareiškėjų ir vykdytojų mokymams konkurencingumo didinimo, įgūdžių įgijimo, inovatyvumo vystymo srityse“ Nr. </w:t>
            </w:r>
            <w:r w:rsidRPr="005D0A4E">
              <w:rPr>
                <w:b/>
                <w:szCs w:val="24"/>
              </w:rPr>
              <w:t>LEADER-19.2-SAVA-3</w:t>
            </w:r>
          </w:p>
        </w:tc>
        <w:tc>
          <w:tcPr>
            <w:tcW w:w="7683" w:type="dxa"/>
          </w:tcPr>
          <w:p w14:paraId="1073E0F4" w14:textId="77777777" w:rsidR="00A1402C" w:rsidRPr="00A1402C" w:rsidRDefault="00A1402C" w:rsidP="00A1402C">
            <w:pPr>
              <w:jc w:val="both"/>
              <w:rPr>
                <w:b/>
                <w:szCs w:val="24"/>
                <w:lang w:val="lt-LT"/>
              </w:rPr>
            </w:pPr>
            <w:r w:rsidRPr="00A1402C">
              <w:rPr>
                <w:b/>
                <w:szCs w:val="24"/>
                <w:lang w:val="lt-LT"/>
              </w:rPr>
              <w:t>Remiamos veiklos:</w:t>
            </w:r>
          </w:p>
          <w:p w14:paraId="4889A397" w14:textId="77777777" w:rsidR="00B74A23" w:rsidRPr="00A1402C" w:rsidRDefault="00A1402C" w:rsidP="000306D1">
            <w:pPr>
              <w:suppressAutoHyphens/>
              <w:autoSpaceDE w:val="0"/>
              <w:autoSpaceDN w:val="0"/>
              <w:adjustRightInd w:val="0"/>
              <w:spacing w:line="276" w:lineRule="auto"/>
              <w:jc w:val="both"/>
              <w:textAlignment w:val="center"/>
              <w:rPr>
                <w:b/>
                <w:szCs w:val="24"/>
                <w:lang w:val="lt-LT"/>
              </w:rPr>
            </w:pPr>
            <w:r w:rsidRPr="00A1402C">
              <w:rPr>
                <w:rFonts w:eastAsia="Times New Roman" w:cs="Times New Roman"/>
                <w:szCs w:val="24"/>
                <w:lang w:val="lt-LT" w:eastAsia="lt-LT"/>
              </w:rPr>
              <w:t>Dzūkijos VVG teritorijos potencialių  ir esamų vietos projektų pareiškėjų ir vietos projektų vykdytojų mokymai verslumo, socialinio verslumo, savo realizuojamų produktų rinkos plėtros,  inovacijų  taikymo kaimo plėtros procesuose, lyderystės, kooperacijos, trumpos maisto tiekimo grandinės organizavimo ir kitomis, susijusiomis su vietos plėtros strategijoje numatytų priemonių įgyvendinimu, temomis.</w:t>
            </w:r>
          </w:p>
        </w:tc>
      </w:tr>
      <w:tr w:rsidR="00B74A23" w:rsidRPr="00821F45" w14:paraId="3B98DA14" w14:textId="77777777" w:rsidTr="000306D1">
        <w:tc>
          <w:tcPr>
            <w:tcW w:w="2235" w:type="dxa"/>
            <w:vMerge/>
          </w:tcPr>
          <w:p w14:paraId="6C85A931" w14:textId="77777777" w:rsidR="00B74A23" w:rsidRPr="00E85D92" w:rsidRDefault="00B74A23" w:rsidP="000306D1">
            <w:pPr>
              <w:jc w:val="both"/>
              <w:rPr>
                <w:rFonts w:cs="Times New Roman"/>
                <w:szCs w:val="24"/>
                <w:lang w:val="lt-LT"/>
              </w:rPr>
            </w:pPr>
          </w:p>
        </w:tc>
        <w:tc>
          <w:tcPr>
            <w:tcW w:w="7683" w:type="dxa"/>
          </w:tcPr>
          <w:p w14:paraId="5EB8AEC4" w14:textId="77777777" w:rsidR="00B74A23" w:rsidRPr="008169CD" w:rsidRDefault="00B74A23" w:rsidP="000306D1">
            <w:pPr>
              <w:spacing w:line="276" w:lineRule="auto"/>
              <w:jc w:val="both"/>
              <w:rPr>
                <w:rFonts w:eastAsia="Calibri" w:cs="Times New Roman"/>
                <w:b/>
                <w:bCs/>
                <w:szCs w:val="24"/>
                <w:lang w:val="lt-LT"/>
              </w:rPr>
            </w:pPr>
            <w:r w:rsidRPr="008169CD">
              <w:rPr>
                <w:rFonts w:eastAsia="Calibri" w:cs="Times New Roman"/>
                <w:b/>
                <w:bCs/>
                <w:szCs w:val="24"/>
                <w:lang w:val="lt-LT"/>
              </w:rPr>
              <w:t xml:space="preserve">Tinkami vietos projektų vykdytojai: </w:t>
            </w:r>
          </w:p>
          <w:p w14:paraId="6E1579AE" w14:textId="77777777" w:rsidR="005D0A4E" w:rsidRPr="005D0A4E" w:rsidRDefault="005D0A4E" w:rsidP="005D0A4E">
            <w:pPr>
              <w:jc w:val="both"/>
              <w:rPr>
                <w:szCs w:val="24"/>
                <w:lang w:val="lt-LT"/>
              </w:rPr>
            </w:pPr>
            <w:r w:rsidRPr="005D0A4E">
              <w:rPr>
                <w:sz w:val="22"/>
                <w:lang w:val="lt-LT"/>
              </w:rPr>
              <w:t>●</w:t>
            </w:r>
            <w:r w:rsidRPr="005D0A4E">
              <w:rPr>
                <w:szCs w:val="24"/>
                <w:lang w:val="lt-LT"/>
              </w:rPr>
              <w:t>Nevyriausybinės organizacijos, registruotos Lazdijų rajono savivaldybės  teritorijoje ir vykdančios veiklą  Dzūkijos VVG teritorijoje;</w:t>
            </w:r>
          </w:p>
          <w:p w14:paraId="48E9F84E" w14:textId="77777777" w:rsidR="005D0A4E" w:rsidRPr="005D0A4E" w:rsidRDefault="005D0A4E" w:rsidP="005D0A4E">
            <w:pPr>
              <w:jc w:val="both"/>
              <w:rPr>
                <w:szCs w:val="24"/>
                <w:lang w:val="lt-LT"/>
              </w:rPr>
            </w:pPr>
            <w:r w:rsidRPr="005D0A4E">
              <w:rPr>
                <w:szCs w:val="24"/>
                <w:lang w:val="lt-LT"/>
              </w:rPr>
              <w:t xml:space="preserve"> ● Lazdijų rajono savivaldybės administracijos įstaigos ar įmonės, teikiančios viešąsias paslaugas, ir vykdančios veiklą Dzūkijos VVG teritorijoje;</w:t>
            </w:r>
          </w:p>
          <w:p w14:paraId="52E797FC" w14:textId="77777777" w:rsidR="005D0A4E" w:rsidRPr="005D0A4E" w:rsidRDefault="005D0A4E" w:rsidP="005D0A4E">
            <w:pPr>
              <w:jc w:val="both"/>
              <w:rPr>
                <w:szCs w:val="24"/>
                <w:lang w:val="lt-LT"/>
              </w:rPr>
            </w:pPr>
            <w:r w:rsidRPr="005D0A4E">
              <w:rPr>
                <w:szCs w:val="24"/>
                <w:lang w:val="lt-LT"/>
              </w:rPr>
              <w:t xml:space="preserve">● Kitos biudžetinės įstaigos, registruotos ir veiklą vykdančios Dzūkijos VVG teritorijoje;  </w:t>
            </w:r>
          </w:p>
          <w:p w14:paraId="19BE7B9C" w14:textId="77777777" w:rsidR="00B74A23" w:rsidRPr="005D0A4E" w:rsidRDefault="005D0A4E" w:rsidP="005D0A4E">
            <w:pPr>
              <w:jc w:val="both"/>
              <w:rPr>
                <w:szCs w:val="24"/>
                <w:lang w:val="lt-LT"/>
              </w:rPr>
            </w:pPr>
            <w:r w:rsidRPr="005D0A4E">
              <w:rPr>
                <w:szCs w:val="24"/>
                <w:lang w:val="lt-LT"/>
              </w:rPr>
              <w:t>● Privatūs juridiniai asmenys, registruoti ir veiklą vykdantys Dzūkijos VVG teritorijoje.</w:t>
            </w:r>
          </w:p>
        </w:tc>
      </w:tr>
      <w:tr w:rsidR="00B74A23" w:rsidRPr="00B66EB4" w14:paraId="7B6EEA71" w14:textId="77777777" w:rsidTr="000306D1">
        <w:tc>
          <w:tcPr>
            <w:tcW w:w="2235" w:type="dxa"/>
            <w:vMerge/>
          </w:tcPr>
          <w:p w14:paraId="71F2F2E6" w14:textId="77777777" w:rsidR="00B74A23" w:rsidRPr="00E85D92" w:rsidRDefault="00B74A23" w:rsidP="000306D1">
            <w:pPr>
              <w:jc w:val="both"/>
              <w:rPr>
                <w:rFonts w:cs="Times New Roman"/>
                <w:szCs w:val="24"/>
                <w:lang w:val="lt-LT"/>
              </w:rPr>
            </w:pPr>
          </w:p>
        </w:tc>
        <w:tc>
          <w:tcPr>
            <w:tcW w:w="7683" w:type="dxa"/>
          </w:tcPr>
          <w:p w14:paraId="105D6642" w14:textId="77777777" w:rsidR="00B74A23" w:rsidRPr="00B6105E" w:rsidRDefault="00B74A23" w:rsidP="000306D1">
            <w:pPr>
              <w:spacing w:line="276" w:lineRule="auto"/>
              <w:jc w:val="both"/>
              <w:rPr>
                <w:rFonts w:cs="Times New Roman"/>
                <w:b/>
                <w:bCs/>
                <w:szCs w:val="24"/>
                <w:lang w:val="lt-LT"/>
              </w:rPr>
            </w:pPr>
            <w:r w:rsidRPr="00B6105E">
              <w:rPr>
                <w:rFonts w:cs="Times New Roman"/>
                <w:b/>
                <w:bCs/>
                <w:szCs w:val="24"/>
                <w:lang w:val="lt-LT"/>
              </w:rPr>
              <w:t xml:space="preserve">Kvietimui skiriama VPS paramos lėšų suma </w:t>
            </w:r>
            <w:r w:rsidR="003A75F1" w:rsidRPr="00821F45">
              <w:rPr>
                <w:b/>
                <w:szCs w:val="24"/>
              </w:rPr>
              <w:t>47 740</w:t>
            </w:r>
            <w:r w:rsidRPr="00821F45">
              <w:rPr>
                <w:b/>
                <w:szCs w:val="24"/>
              </w:rPr>
              <w:t>,</w:t>
            </w:r>
            <w:r w:rsidRPr="00B6105E">
              <w:rPr>
                <w:b/>
                <w:szCs w:val="24"/>
              </w:rPr>
              <w:t xml:space="preserve">00 </w:t>
            </w:r>
            <w:r w:rsidRPr="00B6105E">
              <w:rPr>
                <w:rFonts w:cs="Times New Roman"/>
                <w:b/>
                <w:bCs/>
                <w:szCs w:val="24"/>
                <w:lang w:val="lt-LT"/>
              </w:rPr>
              <w:t>Eur.</w:t>
            </w:r>
          </w:p>
          <w:p w14:paraId="6A289976" w14:textId="77777777" w:rsidR="00B74A23" w:rsidRPr="00B6105E" w:rsidRDefault="00B74A23" w:rsidP="000306D1">
            <w:pPr>
              <w:spacing w:line="276" w:lineRule="auto"/>
              <w:jc w:val="both"/>
              <w:rPr>
                <w:rFonts w:cs="Times New Roman"/>
                <w:bCs/>
                <w:szCs w:val="24"/>
                <w:lang w:val="lt-LT"/>
              </w:rPr>
            </w:pPr>
            <w:r w:rsidRPr="00B6105E">
              <w:rPr>
                <w:rFonts w:cs="Times New Roman"/>
                <w:bCs/>
                <w:szCs w:val="24"/>
                <w:lang w:val="lt-LT"/>
              </w:rPr>
              <w:t xml:space="preserve">Didžiausia galima parama vienam vietos projektui įgyvendinti </w:t>
            </w:r>
          </w:p>
          <w:p w14:paraId="32943981" w14:textId="77777777" w:rsidR="00B74A23" w:rsidRPr="00B66EB4" w:rsidRDefault="005D0A4E" w:rsidP="000306D1">
            <w:pPr>
              <w:spacing w:line="276" w:lineRule="auto"/>
              <w:jc w:val="both"/>
              <w:rPr>
                <w:rFonts w:cs="Times New Roman"/>
                <w:b/>
                <w:szCs w:val="24"/>
                <w:lang w:val="lt-LT"/>
              </w:rPr>
            </w:pPr>
            <w:r>
              <w:rPr>
                <w:b/>
                <w:szCs w:val="24"/>
              </w:rPr>
              <w:t>20</w:t>
            </w:r>
            <w:r w:rsidR="00B74A23" w:rsidRPr="00B6105E">
              <w:rPr>
                <w:rFonts w:cs="Times New Roman"/>
                <w:b/>
                <w:szCs w:val="24"/>
              </w:rPr>
              <w:t> </w:t>
            </w:r>
            <w:proofErr w:type="gramStart"/>
            <w:r w:rsidR="00B74A23" w:rsidRPr="00B6105E">
              <w:rPr>
                <w:rFonts w:cs="Times New Roman"/>
                <w:b/>
                <w:szCs w:val="24"/>
              </w:rPr>
              <w:t xml:space="preserve">000 </w:t>
            </w:r>
            <w:r w:rsidR="00B74A23" w:rsidRPr="00B6105E">
              <w:rPr>
                <w:rFonts w:cs="Times New Roman"/>
                <w:b/>
                <w:szCs w:val="24"/>
                <w:lang w:val="lt-LT"/>
              </w:rPr>
              <w:t xml:space="preserve"> Eur.</w:t>
            </w:r>
            <w:proofErr w:type="gramEnd"/>
          </w:p>
        </w:tc>
      </w:tr>
      <w:tr w:rsidR="00B74A23" w:rsidRPr="00821F45" w14:paraId="7E887839" w14:textId="77777777" w:rsidTr="000306D1">
        <w:tc>
          <w:tcPr>
            <w:tcW w:w="2235" w:type="dxa"/>
            <w:vMerge/>
          </w:tcPr>
          <w:p w14:paraId="6924F66C" w14:textId="77777777" w:rsidR="00B74A23" w:rsidRPr="00E85D92" w:rsidRDefault="00B74A23" w:rsidP="000306D1">
            <w:pPr>
              <w:jc w:val="both"/>
              <w:rPr>
                <w:rFonts w:cs="Times New Roman"/>
                <w:szCs w:val="24"/>
                <w:lang w:val="lt-LT"/>
              </w:rPr>
            </w:pPr>
          </w:p>
        </w:tc>
        <w:tc>
          <w:tcPr>
            <w:tcW w:w="7683" w:type="dxa"/>
          </w:tcPr>
          <w:p w14:paraId="4A0E735D" w14:textId="77777777" w:rsidR="003A75F1" w:rsidRPr="003A75F1" w:rsidRDefault="003A75F1" w:rsidP="005D0A4E">
            <w:pPr>
              <w:pStyle w:val="BodyText1"/>
              <w:ind w:firstLine="0"/>
              <w:rPr>
                <w:rFonts w:ascii="Times New Roman" w:hAnsi="Times New Roman" w:cs="Times New Roman"/>
                <w:b/>
                <w:sz w:val="24"/>
                <w:szCs w:val="24"/>
                <w:lang w:val="lt-LT"/>
              </w:rPr>
            </w:pPr>
            <w:r w:rsidRPr="005D0A4E">
              <w:rPr>
                <w:rFonts w:ascii="Times New Roman" w:hAnsi="Times New Roman" w:cs="Times New Roman"/>
                <w:b/>
                <w:sz w:val="24"/>
                <w:szCs w:val="24"/>
                <w:lang w:val="lt-LT"/>
              </w:rPr>
              <w:t>Paramos lėšos vietos projektui įgyvendinti gali sudaryti:</w:t>
            </w:r>
          </w:p>
          <w:p w14:paraId="276C805E" w14:textId="77777777" w:rsidR="005D0A4E" w:rsidRPr="005D0A4E" w:rsidRDefault="003A75F1" w:rsidP="005D0A4E">
            <w:pPr>
              <w:pStyle w:val="BodyText1"/>
              <w:ind w:firstLine="0"/>
              <w:rPr>
                <w:rFonts w:ascii="Times New Roman" w:hAnsi="Times New Roman" w:cs="Times New Roman"/>
                <w:sz w:val="24"/>
                <w:szCs w:val="24"/>
                <w:lang w:val="lt-LT"/>
              </w:rPr>
            </w:pPr>
            <w:r w:rsidRPr="005D0A4E">
              <w:rPr>
                <w:szCs w:val="24"/>
                <w:lang w:val="lt-LT"/>
              </w:rPr>
              <w:t>●</w:t>
            </w:r>
            <w:r w:rsidR="005D0A4E" w:rsidRPr="005D0A4E">
              <w:rPr>
                <w:rFonts w:ascii="Times New Roman" w:hAnsi="Times New Roman" w:cs="Times New Roman"/>
                <w:b/>
                <w:sz w:val="24"/>
                <w:szCs w:val="24"/>
                <w:lang w:val="lt-LT"/>
              </w:rPr>
              <w:t>100 proc.</w:t>
            </w:r>
            <w:r w:rsidR="005D0A4E" w:rsidRPr="005D0A4E">
              <w:rPr>
                <w:rFonts w:ascii="Times New Roman" w:hAnsi="Times New Roman" w:cs="Times New Roman"/>
                <w:sz w:val="24"/>
                <w:szCs w:val="24"/>
                <w:lang w:val="lt-LT"/>
              </w:rPr>
              <w:t xml:space="preserve"> visų tinkamų finansuoti vietos projekto išlaidų, kai jį teikia NVO ar  kitas viešasis juridinis asmuo.</w:t>
            </w:r>
          </w:p>
          <w:p w14:paraId="088557DD" w14:textId="77777777" w:rsidR="00B74A23" w:rsidRPr="005D0A4E" w:rsidRDefault="003A75F1" w:rsidP="005D0A4E">
            <w:pPr>
              <w:pStyle w:val="BodyText1"/>
              <w:ind w:firstLine="0"/>
              <w:rPr>
                <w:rFonts w:ascii="Times New Roman" w:hAnsi="Times New Roman" w:cs="Times New Roman"/>
                <w:sz w:val="22"/>
                <w:szCs w:val="22"/>
                <w:lang w:val="lt-LT"/>
              </w:rPr>
            </w:pPr>
            <w:r w:rsidRPr="005D0A4E">
              <w:rPr>
                <w:szCs w:val="24"/>
                <w:lang w:val="lt-LT"/>
              </w:rPr>
              <w:t>●</w:t>
            </w:r>
            <w:r w:rsidR="005D0A4E" w:rsidRPr="005D0A4E">
              <w:rPr>
                <w:rFonts w:ascii="Times New Roman" w:hAnsi="Times New Roman" w:cs="Times New Roman"/>
                <w:b/>
                <w:sz w:val="24"/>
                <w:szCs w:val="24"/>
                <w:lang w:val="lt-LT"/>
              </w:rPr>
              <w:t>iki 80</w:t>
            </w:r>
            <w:r w:rsidR="005D0A4E" w:rsidRPr="005D0A4E">
              <w:rPr>
                <w:rFonts w:ascii="Times New Roman" w:hAnsi="Times New Roman" w:cs="Times New Roman"/>
                <w:sz w:val="24"/>
                <w:szCs w:val="24"/>
                <w:lang w:val="lt-LT"/>
              </w:rPr>
              <w:t xml:space="preserve"> proc. visų tinkamų finansuoti  vietos projektų išlaidų,  kai jį teikia privatus juridinis asmuo.</w:t>
            </w:r>
          </w:p>
        </w:tc>
      </w:tr>
      <w:tr w:rsidR="00B74A23" w:rsidRPr="00821F45" w14:paraId="2527824E" w14:textId="77777777" w:rsidTr="000306D1">
        <w:trPr>
          <w:trHeight w:val="455"/>
        </w:trPr>
        <w:tc>
          <w:tcPr>
            <w:tcW w:w="2235" w:type="dxa"/>
            <w:vMerge/>
          </w:tcPr>
          <w:p w14:paraId="547912B9" w14:textId="77777777" w:rsidR="00B74A23" w:rsidRPr="00E85D92" w:rsidRDefault="00B74A23" w:rsidP="000306D1">
            <w:pPr>
              <w:jc w:val="both"/>
              <w:rPr>
                <w:rFonts w:cs="Times New Roman"/>
                <w:szCs w:val="24"/>
                <w:lang w:val="lt-LT"/>
              </w:rPr>
            </w:pPr>
          </w:p>
        </w:tc>
        <w:tc>
          <w:tcPr>
            <w:tcW w:w="7683" w:type="dxa"/>
          </w:tcPr>
          <w:p w14:paraId="43D03253" w14:textId="77777777" w:rsidR="00B74A23" w:rsidRPr="00E85D92" w:rsidRDefault="00B74A23" w:rsidP="000306D1">
            <w:pPr>
              <w:spacing w:line="276" w:lineRule="auto"/>
              <w:jc w:val="both"/>
              <w:rPr>
                <w:rFonts w:cs="Times New Roman"/>
                <w:szCs w:val="24"/>
                <w:lang w:val="lt-LT"/>
              </w:rPr>
            </w:pPr>
            <w:r w:rsidRPr="00E85D92">
              <w:rPr>
                <w:rFonts w:cs="Times New Roman"/>
                <w:b/>
                <w:szCs w:val="24"/>
                <w:lang w:val="lt-LT"/>
              </w:rPr>
              <w:t>Finansavimo šaltiniai:</w:t>
            </w:r>
            <w:r w:rsidRPr="00E85D92">
              <w:rPr>
                <w:rFonts w:cs="Times New Roman"/>
                <w:szCs w:val="24"/>
                <w:lang w:val="lt-LT"/>
              </w:rPr>
              <w:t xml:space="preserve"> EŽŪFKP ir Lietuvos Respublikos valstybės biudžeto lėšos.</w:t>
            </w:r>
          </w:p>
        </w:tc>
      </w:tr>
    </w:tbl>
    <w:p w14:paraId="77BEB03E" w14:textId="77777777" w:rsidR="00FF148D" w:rsidRPr="00E85D92" w:rsidRDefault="00FF148D" w:rsidP="00FF148D">
      <w:pPr>
        <w:spacing w:after="0" w:line="240" w:lineRule="auto"/>
        <w:ind w:firstLine="567"/>
        <w:jc w:val="both"/>
        <w:rPr>
          <w:rFonts w:cs="Times New Roman"/>
          <w:szCs w:val="24"/>
          <w:lang w:val="lt-LT"/>
        </w:rPr>
      </w:pPr>
    </w:p>
    <w:p w14:paraId="697C266B" w14:textId="77777777" w:rsidR="00041908" w:rsidRPr="00E85D92" w:rsidRDefault="00041908" w:rsidP="00041908">
      <w:pPr>
        <w:spacing w:before="120" w:after="120" w:line="240" w:lineRule="auto"/>
        <w:ind w:firstLine="567"/>
        <w:jc w:val="both"/>
        <w:rPr>
          <w:rFonts w:cs="Times New Roman"/>
          <w:szCs w:val="24"/>
          <w:lang w:val="lt-LT"/>
        </w:rPr>
      </w:pPr>
      <w:r w:rsidRPr="00E85D92">
        <w:rPr>
          <w:rFonts w:cs="Times New Roman"/>
          <w:szCs w:val="24"/>
          <w:lang w:val="lt-LT"/>
        </w:rPr>
        <w:t xml:space="preserve">Bendra kvietimo teikti vietos projektus suma </w:t>
      </w:r>
      <w:r w:rsidR="003A75F1" w:rsidRPr="00821F45">
        <w:rPr>
          <w:b/>
          <w:szCs w:val="24"/>
          <w:lang w:val="lt-LT"/>
        </w:rPr>
        <w:t>571 076</w:t>
      </w:r>
      <w:r w:rsidR="00B6105E" w:rsidRPr="00821F45">
        <w:rPr>
          <w:b/>
          <w:szCs w:val="24"/>
          <w:lang w:val="lt-LT"/>
        </w:rPr>
        <w:t>,00</w:t>
      </w:r>
      <w:r w:rsidRPr="00E85D92">
        <w:rPr>
          <w:rFonts w:cs="Times New Roman"/>
          <w:szCs w:val="24"/>
          <w:lang w:val="lt-LT"/>
        </w:rPr>
        <w:t xml:space="preserve">Eur iš EŽŪFKP ir Lietuvos Respublikos valstybės biudžeto lėšų. </w:t>
      </w:r>
    </w:p>
    <w:p w14:paraId="5ADAC64A" w14:textId="77777777" w:rsidR="00041908" w:rsidRPr="00E85D92" w:rsidRDefault="00041908" w:rsidP="00041908">
      <w:pPr>
        <w:spacing w:after="0" w:line="276" w:lineRule="auto"/>
        <w:ind w:firstLine="567"/>
        <w:jc w:val="both"/>
        <w:rPr>
          <w:rFonts w:cs="Times New Roman"/>
          <w:szCs w:val="24"/>
          <w:lang w:val="lt-LT"/>
        </w:rPr>
      </w:pPr>
      <w:r w:rsidRPr="00E85D92">
        <w:rPr>
          <w:rFonts w:cs="Times New Roman"/>
          <w:szCs w:val="24"/>
          <w:lang w:val="lt-LT"/>
        </w:rPr>
        <w:t>Vietos projektų finansavimo sąlygų apraš</w:t>
      </w:r>
      <w:r w:rsidR="00C84D51">
        <w:rPr>
          <w:rFonts w:cs="Times New Roman"/>
          <w:szCs w:val="24"/>
          <w:lang w:val="lt-LT"/>
        </w:rPr>
        <w:t>ai</w:t>
      </w:r>
      <w:r w:rsidRPr="00E85D92">
        <w:rPr>
          <w:rFonts w:cs="Times New Roman"/>
          <w:szCs w:val="24"/>
          <w:lang w:val="lt-LT"/>
        </w:rPr>
        <w:t xml:space="preserve"> skelbiam</w:t>
      </w:r>
      <w:r w:rsidR="00C84D51">
        <w:rPr>
          <w:rFonts w:cs="Times New Roman"/>
          <w:szCs w:val="24"/>
          <w:lang w:val="lt-LT"/>
        </w:rPr>
        <w:t>i</w:t>
      </w:r>
      <w:r w:rsidRPr="00E85D92">
        <w:rPr>
          <w:rFonts w:cs="Times New Roman"/>
          <w:szCs w:val="24"/>
          <w:lang w:val="lt-LT"/>
        </w:rPr>
        <w:t xml:space="preserve"> šiose interneto svetainėse, </w:t>
      </w:r>
      <w:hyperlink r:id="rId12" w:history="1">
        <w:r w:rsidRPr="00E85D92">
          <w:rPr>
            <w:rStyle w:val="Hyperlink"/>
            <w:rFonts w:cs="Times New Roman"/>
            <w:szCs w:val="24"/>
            <w:lang w:val="lt-LT"/>
          </w:rPr>
          <w:t>www.dzukijosvvg.lt</w:t>
        </w:r>
      </w:hyperlink>
      <w:r w:rsidRPr="00E85D92">
        <w:rPr>
          <w:rFonts w:cs="Times New Roman"/>
          <w:szCs w:val="24"/>
          <w:lang w:val="lt-LT"/>
        </w:rPr>
        <w:t xml:space="preserve"> ir </w:t>
      </w:r>
      <w:hyperlink r:id="rId13" w:history="1">
        <w:r w:rsidRPr="00E85D92">
          <w:rPr>
            <w:rStyle w:val="Hyperlink"/>
            <w:rFonts w:cs="Times New Roman"/>
            <w:szCs w:val="24"/>
            <w:lang w:val="lt-LT"/>
          </w:rPr>
          <w:t>www.nma.lt</w:t>
        </w:r>
      </w:hyperlink>
      <w:r w:rsidR="00C84D51">
        <w:rPr>
          <w:rFonts w:cs="Times New Roman"/>
          <w:szCs w:val="24"/>
          <w:lang w:val="lt-LT"/>
        </w:rPr>
        <w:t>.</w:t>
      </w:r>
    </w:p>
    <w:p w14:paraId="15F5E28C" w14:textId="77777777" w:rsidR="00041908" w:rsidRPr="00E85D92" w:rsidRDefault="00041908" w:rsidP="00041908">
      <w:pPr>
        <w:spacing w:after="0" w:line="276" w:lineRule="auto"/>
        <w:ind w:firstLine="567"/>
        <w:jc w:val="both"/>
        <w:rPr>
          <w:rFonts w:cs="Times New Roman"/>
          <w:szCs w:val="24"/>
          <w:lang w:val="lt-LT"/>
        </w:rPr>
      </w:pPr>
      <w:r w:rsidRPr="00E85D92">
        <w:rPr>
          <w:rFonts w:cs="Times New Roman"/>
          <w:szCs w:val="24"/>
          <w:lang w:val="lt-LT"/>
        </w:rPr>
        <w:t xml:space="preserve">Kvietimas teikti vietos projektus galioja </w:t>
      </w:r>
      <w:r w:rsidRPr="00E85D92">
        <w:rPr>
          <w:rFonts w:cs="Times New Roman"/>
          <w:b/>
          <w:szCs w:val="24"/>
          <w:lang w:val="lt-LT"/>
        </w:rPr>
        <w:t>nuo  2020 m</w:t>
      </w:r>
      <w:r w:rsidRPr="00E85D92">
        <w:rPr>
          <w:rFonts w:cs="Times New Roman"/>
          <w:szCs w:val="24"/>
          <w:lang w:val="lt-LT"/>
        </w:rPr>
        <w:t xml:space="preserve">. </w:t>
      </w:r>
      <w:r w:rsidR="00B74A23" w:rsidRPr="00821F45">
        <w:rPr>
          <w:rFonts w:cs="Times New Roman"/>
          <w:b/>
          <w:szCs w:val="24"/>
          <w:lang w:val="lt-LT"/>
        </w:rPr>
        <w:t>spalio</w:t>
      </w:r>
      <w:r w:rsidR="008169CD" w:rsidRPr="00821F45">
        <w:rPr>
          <w:rFonts w:cs="Times New Roman"/>
          <w:b/>
          <w:szCs w:val="24"/>
          <w:lang w:val="lt-LT"/>
        </w:rPr>
        <w:t xml:space="preserve"> mėn. </w:t>
      </w:r>
      <w:r w:rsidR="005D0A4E" w:rsidRPr="00821F45">
        <w:rPr>
          <w:rFonts w:cs="Times New Roman"/>
          <w:b/>
          <w:szCs w:val="24"/>
          <w:lang w:val="lt-LT"/>
        </w:rPr>
        <w:t>7</w:t>
      </w:r>
      <w:r w:rsidRPr="00821F45">
        <w:rPr>
          <w:rFonts w:cs="Times New Roman"/>
          <w:b/>
          <w:szCs w:val="24"/>
          <w:lang w:val="lt-LT"/>
        </w:rPr>
        <w:t xml:space="preserve"> d. 9.00 val. iki  2020 m. </w:t>
      </w:r>
      <w:r w:rsidR="00B74A23" w:rsidRPr="00821F45">
        <w:rPr>
          <w:rFonts w:cs="Times New Roman"/>
          <w:b/>
          <w:szCs w:val="24"/>
          <w:lang w:val="lt-LT"/>
        </w:rPr>
        <w:t>lapkričio</w:t>
      </w:r>
      <w:r w:rsidRPr="00821F45">
        <w:rPr>
          <w:rFonts w:cs="Times New Roman"/>
          <w:b/>
          <w:szCs w:val="24"/>
          <w:lang w:val="lt-LT"/>
        </w:rPr>
        <w:t xml:space="preserve"> mėn. </w:t>
      </w:r>
      <w:r w:rsidR="005D0A4E" w:rsidRPr="00821F45">
        <w:rPr>
          <w:rFonts w:cs="Times New Roman"/>
          <w:b/>
          <w:szCs w:val="24"/>
          <w:lang w:val="lt-LT"/>
        </w:rPr>
        <w:t>20</w:t>
      </w:r>
      <w:r w:rsidRPr="00821F45">
        <w:rPr>
          <w:rFonts w:cs="Times New Roman"/>
          <w:b/>
          <w:szCs w:val="24"/>
          <w:lang w:val="lt-LT"/>
        </w:rPr>
        <w:t xml:space="preserve"> d</w:t>
      </w:r>
      <w:r w:rsidRPr="00821F45">
        <w:rPr>
          <w:rFonts w:cs="Times New Roman"/>
          <w:szCs w:val="24"/>
          <w:lang w:val="lt-LT"/>
        </w:rPr>
        <w:t xml:space="preserve">. </w:t>
      </w:r>
      <w:r w:rsidRPr="00821F45">
        <w:rPr>
          <w:rFonts w:cs="Times New Roman"/>
          <w:b/>
          <w:szCs w:val="24"/>
          <w:lang w:val="lt-LT"/>
        </w:rPr>
        <w:t>1</w:t>
      </w:r>
      <w:r w:rsidR="006D59EA" w:rsidRPr="00821F45">
        <w:rPr>
          <w:rFonts w:cs="Times New Roman"/>
          <w:b/>
          <w:szCs w:val="24"/>
          <w:lang w:val="lt-LT"/>
        </w:rPr>
        <w:t>5</w:t>
      </w:r>
      <w:r w:rsidRPr="00821F45">
        <w:rPr>
          <w:rFonts w:cs="Times New Roman"/>
          <w:b/>
          <w:szCs w:val="24"/>
          <w:lang w:val="lt-LT"/>
        </w:rPr>
        <w:t>.00 val.</w:t>
      </w:r>
    </w:p>
    <w:p w14:paraId="1500CA49" w14:textId="77777777" w:rsidR="009908C3" w:rsidRDefault="009908C3" w:rsidP="009908C3">
      <w:pPr>
        <w:spacing w:before="120" w:after="120" w:line="240" w:lineRule="auto"/>
        <w:jc w:val="both"/>
        <w:rPr>
          <w:rFonts w:cs="Times New Roman"/>
          <w:b/>
          <w:szCs w:val="24"/>
          <w:lang w:val="lt-LT"/>
        </w:rPr>
      </w:pPr>
      <w:r w:rsidRPr="00806A02">
        <w:rPr>
          <w:b/>
          <w:szCs w:val="24"/>
          <w:lang w:val="lt-LT"/>
        </w:rPr>
        <w:t>Vietos projektų paraiškos priimamos</w:t>
      </w:r>
      <w:r w:rsidR="00343AD5">
        <w:rPr>
          <w:b/>
          <w:szCs w:val="24"/>
          <w:lang w:val="lt-LT"/>
        </w:rPr>
        <w:t xml:space="preserve">   </w:t>
      </w:r>
      <w:r w:rsidRPr="00AF024F">
        <w:rPr>
          <w:b/>
          <w:lang w:val="lt-LT"/>
        </w:rPr>
        <w:t>asmeniškai</w:t>
      </w:r>
      <w:r w:rsidRPr="00892E77">
        <w:rPr>
          <w:lang w:val="lt-LT"/>
        </w:rPr>
        <w:t xml:space="preserve"> VPS vykdytojai jos buveinės adresu </w:t>
      </w:r>
      <w:r w:rsidRPr="00806A02">
        <w:rPr>
          <w:rFonts w:cs="Times New Roman"/>
          <w:b/>
          <w:szCs w:val="24"/>
          <w:lang w:val="lt-LT"/>
        </w:rPr>
        <w:t>Vilniaus g. 1-427, Lazdijai.</w:t>
      </w:r>
    </w:p>
    <w:p w14:paraId="5A5D198D" w14:textId="77777777" w:rsidR="009908C3" w:rsidRPr="00E85D92" w:rsidRDefault="009908C3" w:rsidP="009908C3">
      <w:pPr>
        <w:spacing w:before="120" w:after="120" w:line="240" w:lineRule="auto"/>
        <w:ind w:firstLine="567"/>
        <w:jc w:val="both"/>
        <w:rPr>
          <w:rFonts w:cs="Times New Roman"/>
          <w:szCs w:val="24"/>
          <w:lang w:val="lt-LT"/>
        </w:rPr>
      </w:pPr>
      <w:r w:rsidRPr="00E85D92">
        <w:rPr>
          <w:rFonts w:cs="Times New Roman"/>
          <w:szCs w:val="24"/>
          <w:lang w:val="lt-LT"/>
        </w:rPr>
        <w:t>Per vieną konkrečios VPS priemonės ir (arba) veiklos srities paramos paraiškų priėmimo laikotarpį vietos projekto paraiškos teikėjas gali pateikti vieną vietos projekto paraišką.</w:t>
      </w:r>
    </w:p>
    <w:p w14:paraId="40AA178E" w14:textId="77777777" w:rsidR="00B20B6D" w:rsidRPr="00E85D92" w:rsidRDefault="00041908" w:rsidP="006D59EA">
      <w:pPr>
        <w:spacing w:after="0" w:line="276" w:lineRule="auto"/>
        <w:ind w:firstLine="567"/>
        <w:jc w:val="both"/>
        <w:rPr>
          <w:rFonts w:cs="Times New Roman"/>
          <w:szCs w:val="24"/>
          <w:lang w:val="lt-LT"/>
        </w:rPr>
      </w:pPr>
      <w:r w:rsidRPr="00E85D92">
        <w:rPr>
          <w:rFonts w:cs="Times New Roman"/>
          <w:b/>
          <w:szCs w:val="24"/>
          <w:lang w:val="lt-LT"/>
        </w:rPr>
        <w:t>Informacija apie kvietimą teikti vietos projektus ir vietos projektų įgyvendinimą teikiama</w:t>
      </w:r>
      <w:r w:rsidRPr="00E85D92">
        <w:rPr>
          <w:rFonts w:cs="Times New Roman"/>
          <w:szCs w:val="24"/>
          <w:lang w:val="lt-LT"/>
        </w:rPr>
        <w:t xml:space="preserve"> darbo dienomis nuo  8.00 iki 15.45  val., telefon</w:t>
      </w:r>
      <w:r w:rsidR="00321347">
        <w:rPr>
          <w:rFonts w:cs="Times New Roman"/>
          <w:szCs w:val="24"/>
          <w:lang w:val="lt-LT"/>
        </w:rPr>
        <w:t>u</w:t>
      </w:r>
      <w:r w:rsidRPr="00E85D92">
        <w:rPr>
          <w:rFonts w:cs="Times New Roman"/>
          <w:szCs w:val="24"/>
          <w:lang w:val="lt-LT"/>
        </w:rPr>
        <w:t xml:space="preserve"> 8 616 2</w:t>
      </w:r>
      <w:r w:rsidR="006D59EA">
        <w:rPr>
          <w:rFonts w:cs="Times New Roman"/>
          <w:szCs w:val="24"/>
          <w:lang w:val="lt-LT"/>
        </w:rPr>
        <w:t xml:space="preserve">3197,  8 603 19313, 8 607 93668 ir el. paštu: </w:t>
      </w:r>
      <w:hyperlink r:id="rId14" w:history="1">
        <w:r w:rsidR="006D59EA" w:rsidRPr="00D87B1B">
          <w:rPr>
            <w:rStyle w:val="Hyperlink"/>
            <w:rFonts w:cs="Times New Roman"/>
            <w:szCs w:val="24"/>
            <w:lang w:val="lt-LT"/>
          </w:rPr>
          <w:t>info@dzukijosvvg.lt</w:t>
        </w:r>
      </w:hyperlink>
      <w:r w:rsidR="006D59EA">
        <w:rPr>
          <w:rFonts w:cs="Times New Roman"/>
          <w:szCs w:val="24"/>
          <w:lang w:val="lt-LT"/>
        </w:rPr>
        <w:t xml:space="preserve">. </w:t>
      </w:r>
    </w:p>
    <w:sectPr w:rsidR="00B20B6D" w:rsidRPr="00E85D92" w:rsidSect="00BB2C73">
      <w:headerReference w:type="default" r:id="rId15"/>
      <w:footerReference w:type="first" r:id="rId16"/>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6F24B" w14:textId="77777777" w:rsidR="00B04336" w:rsidRDefault="00B04336" w:rsidP="00BB2C73">
      <w:pPr>
        <w:spacing w:after="0" w:line="240" w:lineRule="auto"/>
      </w:pPr>
      <w:r>
        <w:separator/>
      </w:r>
    </w:p>
  </w:endnote>
  <w:endnote w:type="continuationSeparator" w:id="0">
    <w:p w14:paraId="67AF6926" w14:textId="77777777" w:rsidR="00B04336" w:rsidRDefault="00B04336"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BA"/>
    <w:family w:val="roman"/>
    <w:pitch w:val="variable"/>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1E01" w14:textId="77777777" w:rsidR="00077C5E" w:rsidRDefault="00077C5E" w:rsidP="00077C5E">
    <w:pPr>
      <w:pStyle w:val="Footer"/>
      <w:jc w:val="right"/>
    </w:pPr>
  </w:p>
  <w:p w14:paraId="1E43CCE1"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E7AD7" w14:textId="77777777" w:rsidR="00B04336" w:rsidRDefault="00B04336" w:rsidP="00BB2C73">
      <w:pPr>
        <w:spacing w:after="0" w:line="240" w:lineRule="auto"/>
      </w:pPr>
      <w:r>
        <w:separator/>
      </w:r>
    </w:p>
  </w:footnote>
  <w:footnote w:type="continuationSeparator" w:id="0">
    <w:p w14:paraId="34C4D384" w14:textId="77777777" w:rsidR="00B04336" w:rsidRDefault="00B04336"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4239"/>
      <w:docPartObj>
        <w:docPartGallery w:val="Page Numbers (Top of Page)"/>
        <w:docPartUnique/>
      </w:docPartObj>
    </w:sdtPr>
    <w:sdtEndPr/>
    <w:sdtContent>
      <w:p w14:paraId="230DE3D3" w14:textId="77777777" w:rsidR="00BB2C73" w:rsidRDefault="00FF4FE5">
        <w:pPr>
          <w:pStyle w:val="Header"/>
          <w:jc w:val="center"/>
        </w:pPr>
        <w:r>
          <w:fldChar w:fldCharType="begin"/>
        </w:r>
        <w:r w:rsidR="00BB2C73">
          <w:instrText>PAGE   \* MERGEFORMAT</w:instrText>
        </w:r>
        <w:r>
          <w:fldChar w:fldCharType="separate"/>
        </w:r>
        <w:r w:rsidR="00181516" w:rsidRPr="00181516">
          <w:rPr>
            <w:noProof/>
            <w:lang w:val="lt-LT"/>
          </w:rPr>
          <w:t>4</w:t>
        </w:r>
        <w:r>
          <w:fldChar w:fldCharType="end"/>
        </w:r>
      </w:p>
    </w:sdtContent>
  </w:sdt>
  <w:p w14:paraId="66E9E513"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D443B"/>
    <w:multiLevelType w:val="multilevel"/>
    <w:tmpl w:val="9B56AA5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225F5B55"/>
    <w:multiLevelType w:val="hybridMultilevel"/>
    <w:tmpl w:val="C52A5B04"/>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90F4E9D"/>
    <w:multiLevelType w:val="hybridMultilevel"/>
    <w:tmpl w:val="28FEF3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C6671A0"/>
    <w:multiLevelType w:val="hybridMultilevel"/>
    <w:tmpl w:val="2D72BC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4F17AE7"/>
    <w:multiLevelType w:val="hybridMultilevel"/>
    <w:tmpl w:val="925C46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8D953A9"/>
    <w:multiLevelType w:val="multilevel"/>
    <w:tmpl w:val="5DE6A18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6" w15:restartNumberingAfterBreak="0">
    <w:nsid w:val="6F8C302D"/>
    <w:multiLevelType w:val="hybridMultilevel"/>
    <w:tmpl w:val="66D8F8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7EE32FC"/>
    <w:multiLevelType w:val="hybridMultilevel"/>
    <w:tmpl w:val="D34242BE"/>
    <w:lvl w:ilvl="0" w:tplc="04270001">
      <w:start w:val="1"/>
      <w:numFmt w:val="bullet"/>
      <w:lvlText w:val=""/>
      <w:lvlJc w:val="left"/>
      <w:pPr>
        <w:ind w:left="749" w:hanging="360"/>
      </w:pPr>
      <w:rPr>
        <w:rFonts w:ascii="Symbol" w:hAnsi="Symbol" w:hint="default"/>
      </w:rPr>
    </w:lvl>
    <w:lvl w:ilvl="1" w:tplc="04270003" w:tentative="1">
      <w:start w:val="1"/>
      <w:numFmt w:val="bullet"/>
      <w:lvlText w:val="o"/>
      <w:lvlJc w:val="left"/>
      <w:pPr>
        <w:ind w:left="1469" w:hanging="360"/>
      </w:pPr>
      <w:rPr>
        <w:rFonts w:ascii="Courier New" w:hAnsi="Courier New" w:cs="Courier New" w:hint="default"/>
      </w:rPr>
    </w:lvl>
    <w:lvl w:ilvl="2" w:tplc="04270005" w:tentative="1">
      <w:start w:val="1"/>
      <w:numFmt w:val="bullet"/>
      <w:lvlText w:val=""/>
      <w:lvlJc w:val="left"/>
      <w:pPr>
        <w:ind w:left="2189" w:hanging="360"/>
      </w:pPr>
      <w:rPr>
        <w:rFonts w:ascii="Wingdings" w:hAnsi="Wingdings" w:hint="default"/>
      </w:rPr>
    </w:lvl>
    <w:lvl w:ilvl="3" w:tplc="04270001" w:tentative="1">
      <w:start w:val="1"/>
      <w:numFmt w:val="bullet"/>
      <w:lvlText w:val=""/>
      <w:lvlJc w:val="left"/>
      <w:pPr>
        <w:ind w:left="2909" w:hanging="360"/>
      </w:pPr>
      <w:rPr>
        <w:rFonts w:ascii="Symbol" w:hAnsi="Symbol" w:hint="default"/>
      </w:rPr>
    </w:lvl>
    <w:lvl w:ilvl="4" w:tplc="04270003" w:tentative="1">
      <w:start w:val="1"/>
      <w:numFmt w:val="bullet"/>
      <w:lvlText w:val="o"/>
      <w:lvlJc w:val="left"/>
      <w:pPr>
        <w:ind w:left="3629" w:hanging="360"/>
      </w:pPr>
      <w:rPr>
        <w:rFonts w:ascii="Courier New" w:hAnsi="Courier New" w:cs="Courier New" w:hint="default"/>
      </w:rPr>
    </w:lvl>
    <w:lvl w:ilvl="5" w:tplc="04270005" w:tentative="1">
      <w:start w:val="1"/>
      <w:numFmt w:val="bullet"/>
      <w:lvlText w:val=""/>
      <w:lvlJc w:val="left"/>
      <w:pPr>
        <w:ind w:left="4349" w:hanging="360"/>
      </w:pPr>
      <w:rPr>
        <w:rFonts w:ascii="Wingdings" w:hAnsi="Wingdings" w:hint="default"/>
      </w:rPr>
    </w:lvl>
    <w:lvl w:ilvl="6" w:tplc="04270001" w:tentative="1">
      <w:start w:val="1"/>
      <w:numFmt w:val="bullet"/>
      <w:lvlText w:val=""/>
      <w:lvlJc w:val="left"/>
      <w:pPr>
        <w:ind w:left="5069" w:hanging="360"/>
      </w:pPr>
      <w:rPr>
        <w:rFonts w:ascii="Symbol" w:hAnsi="Symbol" w:hint="default"/>
      </w:rPr>
    </w:lvl>
    <w:lvl w:ilvl="7" w:tplc="04270003" w:tentative="1">
      <w:start w:val="1"/>
      <w:numFmt w:val="bullet"/>
      <w:lvlText w:val="o"/>
      <w:lvlJc w:val="left"/>
      <w:pPr>
        <w:ind w:left="5789" w:hanging="360"/>
      </w:pPr>
      <w:rPr>
        <w:rFonts w:ascii="Courier New" w:hAnsi="Courier New" w:cs="Courier New" w:hint="default"/>
      </w:rPr>
    </w:lvl>
    <w:lvl w:ilvl="8" w:tplc="04270005" w:tentative="1">
      <w:start w:val="1"/>
      <w:numFmt w:val="bullet"/>
      <w:lvlText w:val=""/>
      <w:lvlJc w:val="left"/>
      <w:pPr>
        <w:ind w:left="6509"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41908"/>
    <w:rsid w:val="0005283B"/>
    <w:rsid w:val="000541E4"/>
    <w:rsid w:val="00077C5E"/>
    <w:rsid w:val="000D014D"/>
    <w:rsid w:val="000E2E4E"/>
    <w:rsid w:val="00106EF3"/>
    <w:rsid w:val="00114AC8"/>
    <w:rsid w:val="00173587"/>
    <w:rsid w:val="00180F95"/>
    <w:rsid w:val="00181516"/>
    <w:rsid w:val="0018490B"/>
    <w:rsid w:val="00191802"/>
    <w:rsid w:val="00191D29"/>
    <w:rsid w:val="001B7A93"/>
    <w:rsid w:val="001E5CA8"/>
    <w:rsid w:val="001F159E"/>
    <w:rsid w:val="001F3C12"/>
    <w:rsid w:val="002034B1"/>
    <w:rsid w:val="002374B2"/>
    <w:rsid w:val="00242297"/>
    <w:rsid w:val="00256D17"/>
    <w:rsid w:val="00283D2D"/>
    <w:rsid w:val="00287AAA"/>
    <w:rsid w:val="002B651E"/>
    <w:rsid w:val="002C0BAE"/>
    <w:rsid w:val="002D30B0"/>
    <w:rsid w:val="002F0467"/>
    <w:rsid w:val="00304BCA"/>
    <w:rsid w:val="00307917"/>
    <w:rsid w:val="00321347"/>
    <w:rsid w:val="00324241"/>
    <w:rsid w:val="00336817"/>
    <w:rsid w:val="00343AD5"/>
    <w:rsid w:val="003652C2"/>
    <w:rsid w:val="003A75F1"/>
    <w:rsid w:val="003C1882"/>
    <w:rsid w:val="00421CC6"/>
    <w:rsid w:val="0044099E"/>
    <w:rsid w:val="00470B80"/>
    <w:rsid w:val="00476BF2"/>
    <w:rsid w:val="004B316A"/>
    <w:rsid w:val="004D205B"/>
    <w:rsid w:val="00503934"/>
    <w:rsid w:val="005330E2"/>
    <w:rsid w:val="00563D00"/>
    <w:rsid w:val="0057781A"/>
    <w:rsid w:val="005A38F3"/>
    <w:rsid w:val="005C4E1A"/>
    <w:rsid w:val="005D0A4E"/>
    <w:rsid w:val="005E0E4A"/>
    <w:rsid w:val="005E7DE1"/>
    <w:rsid w:val="005F1842"/>
    <w:rsid w:val="005F2AC1"/>
    <w:rsid w:val="005F5464"/>
    <w:rsid w:val="00613EE7"/>
    <w:rsid w:val="0061663A"/>
    <w:rsid w:val="00625762"/>
    <w:rsid w:val="006306BD"/>
    <w:rsid w:val="00632CB2"/>
    <w:rsid w:val="00634174"/>
    <w:rsid w:val="006436C4"/>
    <w:rsid w:val="0065482F"/>
    <w:rsid w:val="00663DEE"/>
    <w:rsid w:val="006D4F4D"/>
    <w:rsid w:val="006D59EA"/>
    <w:rsid w:val="006F0D5B"/>
    <w:rsid w:val="006F6FEC"/>
    <w:rsid w:val="00703817"/>
    <w:rsid w:val="00707218"/>
    <w:rsid w:val="00717906"/>
    <w:rsid w:val="00721199"/>
    <w:rsid w:val="007616E9"/>
    <w:rsid w:val="00771F3F"/>
    <w:rsid w:val="0077549D"/>
    <w:rsid w:val="007A6288"/>
    <w:rsid w:val="007B792B"/>
    <w:rsid w:val="007C1821"/>
    <w:rsid w:val="007D7FBA"/>
    <w:rsid w:val="007E0BF0"/>
    <w:rsid w:val="00815962"/>
    <w:rsid w:val="008169CD"/>
    <w:rsid w:val="00821F45"/>
    <w:rsid w:val="00837CAA"/>
    <w:rsid w:val="00844395"/>
    <w:rsid w:val="00851626"/>
    <w:rsid w:val="00853AC3"/>
    <w:rsid w:val="008851CD"/>
    <w:rsid w:val="008A07CA"/>
    <w:rsid w:val="008A3921"/>
    <w:rsid w:val="008A445D"/>
    <w:rsid w:val="008E4806"/>
    <w:rsid w:val="008F751C"/>
    <w:rsid w:val="00914282"/>
    <w:rsid w:val="00925BB6"/>
    <w:rsid w:val="00941525"/>
    <w:rsid w:val="0094200E"/>
    <w:rsid w:val="0094741F"/>
    <w:rsid w:val="00955951"/>
    <w:rsid w:val="009908C3"/>
    <w:rsid w:val="009C470B"/>
    <w:rsid w:val="009E3564"/>
    <w:rsid w:val="00A1402C"/>
    <w:rsid w:val="00A753B5"/>
    <w:rsid w:val="00A87F30"/>
    <w:rsid w:val="00AB06E5"/>
    <w:rsid w:val="00AD4CA8"/>
    <w:rsid w:val="00AD58DF"/>
    <w:rsid w:val="00B04336"/>
    <w:rsid w:val="00B059BB"/>
    <w:rsid w:val="00B20B6D"/>
    <w:rsid w:val="00B36A4A"/>
    <w:rsid w:val="00B378A5"/>
    <w:rsid w:val="00B507B5"/>
    <w:rsid w:val="00B57B77"/>
    <w:rsid w:val="00B6105E"/>
    <w:rsid w:val="00B66EB4"/>
    <w:rsid w:val="00B74A23"/>
    <w:rsid w:val="00B83084"/>
    <w:rsid w:val="00BB2C73"/>
    <w:rsid w:val="00BB7E4A"/>
    <w:rsid w:val="00BD153C"/>
    <w:rsid w:val="00BD2AA5"/>
    <w:rsid w:val="00BD3D3D"/>
    <w:rsid w:val="00BD5067"/>
    <w:rsid w:val="00BF3B05"/>
    <w:rsid w:val="00C145D1"/>
    <w:rsid w:val="00C17F10"/>
    <w:rsid w:val="00C52988"/>
    <w:rsid w:val="00C539F5"/>
    <w:rsid w:val="00C604D3"/>
    <w:rsid w:val="00C673CA"/>
    <w:rsid w:val="00C84D51"/>
    <w:rsid w:val="00C926B3"/>
    <w:rsid w:val="00CF23C6"/>
    <w:rsid w:val="00CF6F98"/>
    <w:rsid w:val="00D06918"/>
    <w:rsid w:val="00D348E1"/>
    <w:rsid w:val="00D736F1"/>
    <w:rsid w:val="00D74209"/>
    <w:rsid w:val="00D766D2"/>
    <w:rsid w:val="00DC1561"/>
    <w:rsid w:val="00DC2C62"/>
    <w:rsid w:val="00DD439D"/>
    <w:rsid w:val="00DE614E"/>
    <w:rsid w:val="00DF07DF"/>
    <w:rsid w:val="00DF3C47"/>
    <w:rsid w:val="00E04966"/>
    <w:rsid w:val="00E05606"/>
    <w:rsid w:val="00E177B0"/>
    <w:rsid w:val="00E37D9C"/>
    <w:rsid w:val="00E4067A"/>
    <w:rsid w:val="00E44A8B"/>
    <w:rsid w:val="00E46D0E"/>
    <w:rsid w:val="00E85D92"/>
    <w:rsid w:val="00E92F6E"/>
    <w:rsid w:val="00EA3A61"/>
    <w:rsid w:val="00EA63C9"/>
    <w:rsid w:val="00F171DC"/>
    <w:rsid w:val="00F30AE9"/>
    <w:rsid w:val="00F45B6D"/>
    <w:rsid w:val="00F55DEC"/>
    <w:rsid w:val="00F57D4F"/>
    <w:rsid w:val="00F603C5"/>
    <w:rsid w:val="00FB6298"/>
    <w:rsid w:val="00FE4DD2"/>
    <w:rsid w:val="00FF148D"/>
    <w:rsid w:val="00FF4FE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5D06F"/>
  <w15:docId w15:val="{DEFF934A-8262-41ED-8380-6E750B49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rsid w:val="00B507B5"/>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ListParagraph">
    <w:name w:val="List Paragraph"/>
    <w:basedOn w:val="Normal"/>
    <w:uiPriority w:val="34"/>
    <w:qFormat/>
    <w:rsid w:val="00B507B5"/>
    <w:pPr>
      <w:ind w:left="720"/>
      <w:contextualSpacing/>
    </w:pPr>
  </w:style>
  <w:style w:type="character" w:styleId="Hyperlink">
    <w:name w:val="Hyperlink"/>
    <w:basedOn w:val="DefaultParagraphFont"/>
    <w:uiPriority w:val="99"/>
    <w:unhideWhenUsed/>
    <w:rsid w:val="00041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ukijosvvg.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dzukijos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87666D3-6E80-485B-AB6E-C5BBC1A2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6408</Words>
  <Characters>3654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EDITA GUDIŠAUSKIENĖ</cp:lastModifiedBy>
  <cp:revision>2</cp:revision>
  <dcterms:created xsi:type="dcterms:W3CDTF">2020-10-07T06:03:00Z</dcterms:created>
  <dcterms:modified xsi:type="dcterms:W3CDTF">2020-10-07T06:03:00Z</dcterms:modified>
</cp:coreProperties>
</file>